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8E745" w14:textId="7828C242" w:rsidR="001D3718" w:rsidRDefault="00A9639E" w:rsidP="00816518">
      <w:pPr>
        <w:pStyle w:val="TitleIJAIN"/>
      </w:pPr>
      <w:r>
        <w:t>Peningkatan Kompetensi UMKM dalam Penyusunan</w:t>
      </w:r>
      <w:r w:rsidR="00130E20">
        <w:t xml:space="preserve"> Anggaran Penjualan </w:t>
      </w:r>
      <w:r>
        <w:t>di Cikarang Pusat</w:t>
      </w:r>
    </w:p>
    <w:p w14:paraId="080D0E92" w14:textId="329D1446" w:rsidR="001D3718" w:rsidRPr="001D3718" w:rsidRDefault="00130E20" w:rsidP="001D3718">
      <w:pPr>
        <w:pStyle w:val="Author"/>
        <w:ind w:right="2"/>
        <w:rPr>
          <w:sz w:val="22"/>
          <w:szCs w:val="22"/>
          <w:lang w:eastAsia="zh-CN"/>
        </w:rPr>
      </w:pPr>
      <w:r>
        <w:rPr>
          <w:sz w:val="22"/>
          <w:szCs w:val="22"/>
        </w:rPr>
        <w:t>Neng Asiah</w:t>
      </w:r>
      <w:r w:rsidR="000E1D58">
        <w:rPr>
          <w:sz w:val="22"/>
          <w:szCs w:val="22"/>
        </w:rPr>
        <w:t xml:space="preserve"> </w:t>
      </w:r>
      <w:r w:rsidR="001D3718" w:rsidRPr="00FD2CA1">
        <w:rPr>
          <w:sz w:val="22"/>
          <w:szCs w:val="22"/>
          <w:vertAlign w:val="superscript"/>
        </w:rPr>
        <w:t>a</w:t>
      </w:r>
      <w:r w:rsidR="0027672B" w:rsidRPr="007B2D50">
        <w:rPr>
          <w:sz w:val="22"/>
          <w:szCs w:val="22"/>
          <w:vertAlign w:val="superscript"/>
        </w:rPr>
        <w:t>,</w:t>
      </w:r>
      <w:r w:rsidR="0027672B" w:rsidRPr="00FD2CA1">
        <w:rPr>
          <w:sz w:val="22"/>
          <w:szCs w:val="22"/>
          <w:vertAlign w:val="superscript"/>
        </w:rPr>
        <w:t>1</w:t>
      </w:r>
      <w:r w:rsidR="001D3718" w:rsidRPr="007B2D50">
        <w:rPr>
          <w:sz w:val="22"/>
          <w:szCs w:val="22"/>
        </w:rPr>
        <w:t xml:space="preserve">, </w:t>
      </w:r>
      <w:r>
        <w:rPr>
          <w:sz w:val="22"/>
          <w:szCs w:val="22"/>
        </w:rPr>
        <w:t>Adibah Yahya</w:t>
      </w:r>
      <w:r w:rsidR="000E1D58" w:rsidRPr="007B2D50">
        <w:rPr>
          <w:sz w:val="22"/>
          <w:szCs w:val="22"/>
        </w:rPr>
        <w:t xml:space="preserve"> </w:t>
      </w:r>
      <w:r w:rsidR="001D3718" w:rsidRPr="00FD2CA1">
        <w:rPr>
          <w:sz w:val="22"/>
          <w:szCs w:val="22"/>
          <w:vertAlign w:val="superscript"/>
        </w:rPr>
        <w:t>b</w:t>
      </w:r>
      <w:r w:rsidR="0027672B" w:rsidRPr="007B2D50">
        <w:rPr>
          <w:sz w:val="22"/>
          <w:szCs w:val="22"/>
          <w:vertAlign w:val="superscript"/>
        </w:rPr>
        <w:t>,</w:t>
      </w:r>
      <w:r w:rsidR="0027672B" w:rsidRPr="00FD2CA1">
        <w:rPr>
          <w:sz w:val="22"/>
          <w:szCs w:val="22"/>
          <w:vertAlign w:val="superscript"/>
        </w:rPr>
        <w:t>2</w:t>
      </w:r>
      <w:r>
        <w:rPr>
          <w:sz w:val="22"/>
          <w:szCs w:val="22"/>
          <w:vertAlign w:val="superscript"/>
        </w:rPr>
        <w:t>*</w:t>
      </w:r>
      <w:r w:rsidR="001D3718" w:rsidRPr="007B2D50">
        <w:rPr>
          <w:sz w:val="22"/>
          <w:szCs w:val="22"/>
        </w:rPr>
        <w:t xml:space="preserve">, </w:t>
      </w:r>
      <w:r>
        <w:rPr>
          <w:sz w:val="22"/>
          <w:szCs w:val="22"/>
        </w:rPr>
        <w:t>Eka Giovana Asti</w:t>
      </w:r>
      <w:r w:rsidR="000E1D58" w:rsidRPr="007B2D50">
        <w:rPr>
          <w:sz w:val="22"/>
          <w:szCs w:val="22"/>
        </w:rPr>
        <w:t xml:space="preserve"> </w:t>
      </w:r>
      <w:r w:rsidR="001D3718" w:rsidRPr="00FD2CA1">
        <w:rPr>
          <w:sz w:val="22"/>
          <w:szCs w:val="22"/>
          <w:vertAlign w:val="superscript"/>
        </w:rPr>
        <w:t>b</w:t>
      </w:r>
      <w:r w:rsidR="0027672B" w:rsidRPr="007B2D50">
        <w:rPr>
          <w:sz w:val="22"/>
          <w:szCs w:val="22"/>
          <w:vertAlign w:val="superscript"/>
        </w:rPr>
        <w:t>,</w:t>
      </w:r>
      <w:r w:rsidR="0027672B" w:rsidRPr="00FD2CA1">
        <w:rPr>
          <w:sz w:val="22"/>
          <w:szCs w:val="22"/>
          <w:vertAlign w:val="superscript"/>
        </w:rPr>
        <w:t>3</w:t>
      </w:r>
      <w:r>
        <w:rPr>
          <w:sz w:val="22"/>
          <w:szCs w:val="22"/>
        </w:rPr>
        <w:t xml:space="preserve">, </w:t>
      </w:r>
      <w:r w:rsidR="00FB4359">
        <w:rPr>
          <w:sz w:val="22"/>
          <w:szCs w:val="22"/>
        </w:rPr>
        <w:t xml:space="preserve">Indra Permana </w:t>
      </w:r>
      <w:r w:rsidR="00FB4359">
        <w:rPr>
          <w:sz w:val="22"/>
          <w:szCs w:val="22"/>
          <w:vertAlign w:val="superscript"/>
        </w:rPr>
        <w:t xml:space="preserve">b,4 </w:t>
      </w:r>
      <w:r w:rsidR="00FB4359">
        <w:rPr>
          <w:sz w:val="22"/>
          <w:szCs w:val="22"/>
        </w:rPr>
        <w:t xml:space="preserve">, </w:t>
      </w:r>
      <w:r w:rsidR="008A59E8">
        <w:rPr>
          <w:sz w:val="22"/>
          <w:szCs w:val="22"/>
        </w:rPr>
        <w:t>Nazwa Putri Hid</w:t>
      </w:r>
      <w:r w:rsidR="00E41193">
        <w:rPr>
          <w:sz w:val="22"/>
          <w:szCs w:val="22"/>
        </w:rPr>
        <w:t>a</w:t>
      </w:r>
      <w:r w:rsidR="008A59E8">
        <w:rPr>
          <w:sz w:val="22"/>
          <w:szCs w:val="22"/>
        </w:rPr>
        <w:t xml:space="preserve">yat </w:t>
      </w:r>
      <w:r w:rsidR="008A59E8" w:rsidRPr="00FD2CA1">
        <w:rPr>
          <w:sz w:val="22"/>
          <w:szCs w:val="22"/>
          <w:vertAlign w:val="superscript"/>
        </w:rPr>
        <w:t>b</w:t>
      </w:r>
      <w:r w:rsidR="008A59E8" w:rsidRPr="007B2D50">
        <w:rPr>
          <w:sz w:val="22"/>
          <w:szCs w:val="22"/>
          <w:vertAlign w:val="superscript"/>
        </w:rPr>
        <w:t>,</w:t>
      </w:r>
      <w:r w:rsidR="00FB4359">
        <w:rPr>
          <w:sz w:val="22"/>
          <w:szCs w:val="22"/>
          <w:vertAlign w:val="superscript"/>
        </w:rPr>
        <w:t>5</w:t>
      </w:r>
      <w:r w:rsidR="008A59E8">
        <w:rPr>
          <w:sz w:val="22"/>
          <w:szCs w:val="22"/>
        </w:rPr>
        <w:t xml:space="preserve">, Dede </w:t>
      </w:r>
      <w:r w:rsidR="005726FA">
        <w:rPr>
          <w:sz w:val="22"/>
          <w:szCs w:val="22"/>
        </w:rPr>
        <w:t>Samsul Muarif</w:t>
      </w:r>
      <w:r w:rsidR="008A59E8" w:rsidRPr="008A59E8">
        <w:rPr>
          <w:sz w:val="22"/>
          <w:szCs w:val="22"/>
          <w:vertAlign w:val="superscript"/>
        </w:rPr>
        <w:t xml:space="preserve"> </w:t>
      </w:r>
      <w:r w:rsidR="008A59E8" w:rsidRPr="00FD2CA1">
        <w:rPr>
          <w:sz w:val="22"/>
          <w:szCs w:val="22"/>
          <w:vertAlign w:val="superscript"/>
        </w:rPr>
        <w:t>b</w:t>
      </w:r>
      <w:r w:rsidR="008A59E8" w:rsidRPr="007B2D50">
        <w:rPr>
          <w:sz w:val="22"/>
          <w:szCs w:val="22"/>
          <w:vertAlign w:val="superscript"/>
        </w:rPr>
        <w:t>,</w:t>
      </w:r>
      <w:r w:rsidR="00FB4359">
        <w:rPr>
          <w:sz w:val="22"/>
          <w:szCs w:val="22"/>
          <w:vertAlign w:val="superscript"/>
        </w:rPr>
        <w:t>6</w:t>
      </w:r>
    </w:p>
    <w:p w14:paraId="77F4BBF8" w14:textId="2C241512" w:rsidR="001D3718" w:rsidRPr="00537B9A" w:rsidRDefault="00130E20" w:rsidP="00E95A00">
      <w:pPr>
        <w:pStyle w:val="AuthorAffiliation"/>
        <w:rPr>
          <w:i/>
        </w:rPr>
      </w:pPr>
      <w:r>
        <w:rPr>
          <w:vertAlign w:val="superscript"/>
        </w:rPr>
        <w:t>1,2,</w:t>
      </w:r>
      <w:r w:rsidR="008A59E8">
        <w:rPr>
          <w:vertAlign w:val="superscript"/>
        </w:rPr>
        <w:t>4,5</w:t>
      </w:r>
      <w:r w:rsidR="00FB4359">
        <w:rPr>
          <w:vertAlign w:val="superscript"/>
        </w:rPr>
        <w:t>,6</w:t>
      </w:r>
      <w:r w:rsidR="008A59E8">
        <w:rPr>
          <w:vertAlign w:val="superscript"/>
        </w:rPr>
        <w:t xml:space="preserve"> </w:t>
      </w:r>
      <w:r w:rsidR="001D3718" w:rsidRPr="00537B9A">
        <w:rPr>
          <w:vertAlign w:val="superscript"/>
        </w:rPr>
        <w:t xml:space="preserve"> </w:t>
      </w:r>
      <w:r>
        <w:t>Universitas Pelita Bangsa</w:t>
      </w:r>
      <w:r w:rsidR="001D3718" w:rsidRPr="00537B9A">
        <w:t xml:space="preserve">, </w:t>
      </w:r>
      <w:r>
        <w:t>Jl Inspeksi Kalimalang Arah Deltamas</w:t>
      </w:r>
      <w:r w:rsidR="001D3718" w:rsidRPr="00537B9A">
        <w:t xml:space="preserve">, </w:t>
      </w:r>
      <w:r>
        <w:t>Bekasi 17530</w:t>
      </w:r>
      <w:r w:rsidR="001D3718" w:rsidRPr="00537B9A">
        <w:t xml:space="preserve">, </w:t>
      </w:r>
      <w:r>
        <w:t>Indonesia</w:t>
      </w:r>
    </w:p>
    <w:p w14:paraId="02DC1D7F" w14:textId="2EFF68ED" w:rsidR="00537B9A" w:rsidRDefault="008A59E8" w:rsidP="006720CD">
      <w:pPr>
        <w:pStyle w:val="AuthorAffiliation"/>
        <w:rPr>
          <w:i/>
        </w:rPr>
      </w:pPr>
      <w:r w:rsidRPr="008A59E8">
        <w:rPr>
          <w:vertAlign w:val="superscript"/>
        </w:rPr>
        <w:t>3</w:t>
      </w:r>
      <w:r w:rsidR="00537B9A" w:rsidRPr="00537B9A">
        <w:t xml:space="preserve"> </w:t>
      </w:r>
      <w:r w:rsidR="00130E20">
        <w:t>Universitas IPWIJA</w:t>
      </w:r>
      <w:r w:rsidR="00537B9A" w:rsidRPr="00537B9A">
        <w:t xml:space="preserve">, </w:t>
      </w:r>
      <w:r w:rsidR="00130E20" w:rsidRPr="00130E20">
        <w:t>Jl. H. Baping No.17 Susukan, Ciracas, Jakarta Timur</w:t>
      </w:r>
      <w:r w:rsidR="00130E20">
        <w:t xml:space="preserve">, </w:t>
      </w:r>
      <w:r w:rsidR="00130E20" w:rsidRPr="00130E20">
        <w:t>Jakarta</w:t>
      </w:r>
      <w:r w:rsidR="00130E20">
        <w:t xml:space="preserve"> 13750</w:t>
      </w:r>
      <w:r w:rsidR="00537B9A" w:rsidRPr="00537B9A">
        <w:t xml:space="preserve">, </w:t>
      </w:r>
      <w:r w:rsidR="00130E20">
        <w:t>Indonesia</w:t>
      </w:r>
    </w:p>
    <w:p w14:paraId="404F1F05" w14:textId="481B805B" w:rsidR="008A59E8" w:rsidRDefault="0027672B" w:rsidP="00E95A00">
      <w:pPr>
        <w:pStyle w:val="AuthorAffiliation"/>
      </w:pPr>
      <w:r w:rsidRPr="0027672B">
        <w:rPr>
          <w:vertAlign w:val="superscript"/>
        </w:rPr>
        <w:t>1</w:t>
      </w:r>
      <w:r w:rsidRPr="00537B9A">
        <w:t xml:space="preserve"> </w:t>
      </w:r>
      <w:hyperlink r:id="rId8" w:history="1">
        <w:r w:rsidR="005726FA" w:rsidRPr="00614ED5">
          <w:rPr>
            <w:rStyle w:val="Hyperlink"/>
          </w:rPr>
          <w:t>neng.asiah@pelitabangsa.ac.id</w:t>
        </w:r>
      </w:hyperlink>
      <w:r>
        <w:t xml:space="preserve">; </w:t>
      </w:r>
      <w:r w:rsidRPr="0027672B">
        <w:rPr>
          <w:vertAlign w:val="superscript"/>
        </w:rPr>
        <w:t xml:space="preserve">2 </w:t>
      </w:r>
      <w:hyperlink r:id="rId9" w:history="1">
        <w:r w:rsidR="005726FA" w:rsidRPr="00614ED5">
          <w:rPr>
            <w:rStyle w:val="Hyperlink"/>
          </w:rPr>
          <w:t>adibah.yahya@pelitabangsa.ac.id</w:t>
        </w:r>
      </w:hyperlink>
      <w:r w:rsidR="005726FA">
        <w:t xml:space="preserve"> </w:t>
      </w:r>
      <w:r w:rsidR="00130E20">
        <w:t>*</w:t>
      </w:r>
      <w:r>
        <w:t xml:space="preserve">; </w:t>
      </w:r>
      <w:r w:rsidRPr="0027672B">
        <w:rPr>
          <w:vertAlign w:val="superscript"/>
        </w:rPr>
        <w:t xml:space="preserve">3 </w:t>
      </w:r>
      <w:hyperlink r:id="rId10" w:history="1">
        <w:r w:rsidR="00130E20" w:rsidRPr="00614ED5">
          <w:rPr>
            <w:rStyle w:val="Hyperlink"/>
          </w:rPr>
          <w:t>ekagiovanaasti@yahoo.co.id</w:t>
        </w:r>
      </w:hyperlink>
      <w:r w:rsidR="00130E20">
        <w:t xml:space="preserve">, </w:t>
      </w:r>
      <w:r w:rsidR="008A59E8">
        <w:rPr>
          <w:vertAlign w:val="superscript"/>
        </w:rPr>
        <w:t>4</w:t>
      </w:r>
      <w:hyperlink r:id="rId11" w:history="1">
        <w:r w:rsidR="008A59E8" w:rsidRPr="00614ED5">
          <w:rPr>
            <w:rStyle w:val="Hyperlink"/>
          </w:rPr>
          <w:t>putrihidayatnazwa@gmail.com</w:t>
        </w:r>
      </w:hyperlink>
      <w:r w:rsidR="008A59E8">
        <w:t xml:space="preserve">, </w:t>
      </w:r>
      <w:r w:rsidR="008A59E8">
        <w:rPr>
          <w:vertAlign w:val="superscript"/>
        </w:rPr>
        <w:t>5</w:t>
      </w:r>
      <w:hyperlink r:id="rId12" w:history="1">
        <w:r w:rsidR="008A59E8" w:rsidRPr="00614ED5">
          <w:rPr>
            <w:rStyle w:val="Hyperlink"/>
          </w:rPr>
          <w:t>samsulmuarif2198@gmail.com</w:t>
        </w:r>
      </w:hyperlink>
    </w:p>
    <w:p w14:paraId="0E6F8F4D" w14:textId="19A3E9DA" w:rsidR="007C7377" w:rsidRDefault="00856998" w:rsidP="00E95A00">
      <w:pPr>
        <w:pStyle w:val="AuthorAffiliation"/>
      </w:pPr>
      <w:r w:rsidRPr="00856998">
        <w:t>* correspond</w:t>
      </w:r>
      <w:r w:rsidR="00142C0F">
        <w:t>ing</w:t>
      </w:r>
      <w:r w:rsidRPr="00856998">
        <w:t xml:space="preserve"> author</w:t>
      </w:r>
      <w:r w:rsidR="008A59E8" w:rsidRPr="008A59E8">
        <w:t xml:space="preserve"> </w:t>
      </w:r>
    </w:p>
    <w:p w14:paraId="68D92655" w14:textId="77777777" w:rsidR="00607F93" w:rsidRPr="00770151" w:rsidRDefault="00607F93" w:rsidP="00607F93">
      <w:pPr>
        <w:rPr>
          <w:rFonts w:ascii="Junicode" w:hAnsi="Junicode"/>
        </w:rPr>
      </w:pPr>
    </w:p>
    <w:tbl>
      <w:tblPr>
        <w:tblpPr w:leftFromText="187" w:rightFromText="187" w:bottomFromText="187" w:vertAnchor="text" w:tblpY="1"/>
        <w:tblOverlap w:val="never"/>
        <w:tblW w:w="8793" w:type="dxa"/>
        <w:tblBorders>
          <w:top w:val="single" w:sz="4" w:space="0" w:color="auto"/>
          <w:bottom w:val="single" w:sz="4" w:space="0" w:color="auto"/>
          <w:insideH w:val="single" w:sz="4" w:space="0" w:color="auto"/>
        </w:tblBorders>
        <w:tblCellMar>
          <w:left w:w="0" w:type="dxa"/>
          <w:right w:w="0" w:type="dxa"/>
        </w:tblCellMar>
        <w:tblLook w:val="0000" w:firstRow="0" w:lastRow="0" w:firstColumn="0" w:lastColumn="0" w:noHBand="0" w:noVBand="0"/>
      </w:tblPr>
      <w:tblGrid>
        <w:gridCol w:w="2330"/>
        <w:gridCol w:w="273"/>
        <w:gridCol w:w="6057"/>
        <w:gridCol w:w="133"/>
      </w:tblGrid>
      <w:tr w:rsidR="00A84B8C" w:rsidRPr="00770151" w14:paraId="3DCBCEE2" w14:textId="77777777" w:rsidTr="005F47CC">
        <w:trPr>
          <w:trHeight w:val="730"/>
        </w:trPr>
        <w:tc>
          <w:tcPr>
            <w:tcW w:w="2330" w:type="dxa"/>
            <w:tcBorders>
              <w:top w:val="single" w:sz="12" w:space="0" w:color="BDD6EE"/>
              <w:bottom w:val="single" w:sz="12" w:space="0" w:color="BDD6EE"/>
            </w:tcBorders>
            <w:shd w:val="clear" w:color="auto" w:fill="auto"/>
            <w:vAlign w:val="center"/>
          </w:tcPr>
          <w:p w14:paraId="6DA06EE8" w14:textId="77777777" w:rsidR="00A84B8C" w:rsidRPr="0004057D" w:rsidRDefault="00A84B8C" w:rsidP="00D621D9">
            <w:pPr>
              <w:pStyle w:val="ArticleinfoHead"/>
              <w:rPr>
                <w:noProof/>
              </w:rPr>
            </w:pPr>
            <w:r w:rsidRPr="0004057D">
              <w:rPr>
                <w:noProof/>
              </w:rPr>
              <w:t>ARTICLE INFO</w:t>
            </w:r>
          </w:p>
        </w:tc>
        <w:tc>
          <w:tcPr>
            <w:tcW w:w="273" w:type="dxa"/>
            <w:tcBorders>
              <w:top w:val="single" w:sz="12" w:space="0" w:color="BDD6EE"/>
              <w:bottom w:val="nil"/>
            </w:tcBorders>
            <w:shd w:val="clear" w:color="auto" w:fill="auto"/>
          </w:tcPr>
          <w:p w14:paraId="3ECBA6ED" w14:textId="77777777" w:rsidR="00A84B8C" w:rsidRPr="00BB18D3" w:rsidRDefault="00A84B8C" w:rsidP="00146B2B">
            <w:pPr>
              <w:pStyle w:val="AbstractHead"/>
              <w:rPr>
                <w:b/>
              </w:rPr>
            </w:pPr>
          </w:p>
        </w:tc>
        <w:tc>
          <w:tcPr>
            <w:tcW w:w="6057" w:type="dxa"/>
            <w:tcBorders>
              <w:top w:val="single" w:sz="12" w:space="0" w:color="BDD6EE"/>
              <w:bottom w:val="single" w:sz="12" w:space="0" w:color="BDD6EE"/>
            </w:tcBorders>
            <w:shd w:val="clear" w:color="auto" w:fill="auto"/>
            <w:tcMar>
              <w:left w:w="240" w:type="dxa"/>
            </w:tcMar>
            <w:vAlign w:val="center"/>
          </w:tcPr>
          <w:p w14:paraId="25CFBAA0" w14:textId="77777777" w:rsidR="00A84B8C" w:rsidRPr="00BB18D3" w:rsidRDefault="00A84B8C" w:rsidP="00146B2B">
            <w:pPr>
              <w:pStyle w:val="AbstractHead"/>
              <w:rPr>
                <w:b/>
              </w:rPr>
            </w:pPr>
            <w:r>
              <w:t>ABSTRACT (10pt)</w:t>
            </w:r>
          </w:p>
        </w:tc>
        <w:tc>
          <w:tcPr>
            <w:tcW w:w="133" w:type="dxa"/>
            <w:tcBorders>
              <w:top w:val="single" w:sz="12" w:space="0" w:color="BDD6EE"/>
              <w:bottom w:val="single" w:sz="12" w:space="0" w:color="BDD6EE"/>
            </w:tcBorders>
            <w:shd w:val="clear" w:color="auto" w:fill="auto"/>
          </w:tcPr>
          <w:p w14:paraId="2D374E83" w14:textId="77777777" w:rsidR="00A84B8C" w:rsidRDefault="00A84B8C" w:rsidP="00146B2B">
            <w:pPr>
              <w:pStyle w:val="AbstractHead"/>
            </w:pPr>
          </w:p>
        </w:tc>
      </w:tr>
      <w:tr w:rsidR="00A84B8C" w:rsidRPr="00770151" w14:paraId="5D4CE2C8" w14:textId="77777777" w:rsidTr="005F47CC">
        <w:trPr>
          <w:cantSplit/>
          <w:trHeight w:val="1082"/>
        </w:trPr>
        <w:tc>
          <w:tcPr>
            <w:tcW w:w="2330" w:type="dxa"/>
            <w:tcBorders>
              <w:top w:val="single" w:sz="12" w:space="0" w:color="BDD6EE"/>
              <w:bottom w:val="nil"/>
            </w:tcBorders>
            <w:tcMar>
              <w:top w:w="72" w:type="dxa"/>
            </w:tcMar>
          </w:tcPr>
          <w:p w14:paraId="4ECC7F07" w14:textId="77777777" w:rsidR="00F31B1A" w:rsidRPr="003144A6" w:rsidRDefault="00F31B1A" w:rsidP="00607F93">
            <w:pPr>
              <w:pStyle w:val="Articlehistory"/>
              <w:rPr>
                <w:rFonts w:ascii="Times New Roman" w:hAnsi="Times New Roman"/>
                <w:b/>
              </w:rPr>
            </w:pPr>
          </w:p>
          <w:p w14:paraId="163221F6" w14:textId="77777777" w:rsidR="00A84B8C" w:rsidRPr="003144A6" w:rsidRDefault="00D621D9" w:rsidP="00D621D9">
            <w:pPr>
              <w:pStyle w:val="ArticlehistoryHead"/>
              <w:framePr w:hSpace="0" w:wrap="auto" w:vAnchor="margin" w:yAlign="inline"/>
              <w:suppressOverlap w:val="0"/>
              <w:rPr>
                <w:rFonts w:ascii="Times New Roman" w:hAnsi="Times New Roman"/>
              </w:rPr>
            </w:pPr>
            <w:r w:rsidRPr="003144A6">
              <w:rPr>
                <w:rFonts w:ascii="Times New Roman" w:hAnsi="Times New Roman"/>
              </w:rPr>
              <w:t>Article history</w:t>
            </w:r>
          </w:p>
          <w:p w14:paraId="1C4D9BDB" w14:textId="77777777" w:rsidR="00A84B8C" w:rsidRPr="003144A6" w:rsidRDefault="00A84B8C" w:rsidP="00D621D9">
            <w:pPr>
              <w:pStyle w:val="Articlehistory"/>
              <w:rPr>
                <w:rFonts w:ascii="Times New Roman" w:hAnsi="Times New Roman"/>
              </w:rPr>
            </w:pPr>
            <w:r w:rsidRPr="003144A6">
              <w:rPr>
                <w:rFonts w:ascii="Times New Roman" w:hAnsi="Times New Roman"/>
              </w:rPr>
              <w:t>Received</w:t>
            </w:r>
          </w:p>
          <w:p w14:paraId="6860F0F4" w14:textId="77777777" w:rsidR="00A84B8C" w:rsidRPr="003144A6" w:rsidRDefault="00A84B8C" w:rsidP="00D621D9">
            <w:pPr>
              <w:pStyle w:val="Articlehistory"/>
              <w:rPr>
                <w:rFonts w:ascii="Times New Roman" w:hAnsi="Times New Roman"/>
              </w:rPr>
            </w:pPr>
            <w:r w:rsidRPr="003144A6">
              <w:rPr>
                <w:rFonts w:ascii="Times New Roman" w:hAnsi="Times New Roman"/>
              </w:rPr>
              <w:t xml:space="preserve">Revised </w:t>
            </w:r>
          </w:p>
          <w:p w14:paraId="6A08BD05" w14:textId="77777777" w:rsidR="00A84B8C" w:rsidRPr="003144A6" w:rsidRDefault="00A84B8C" w:rsidP="00D621D9">
            <w:pPr>
              <w:pStyle w:val="Articlehistory"/>
              <w:rPr>
                <w:rFonts w:ascii="Times New Roman" w:hAnsi="Times New Roman"/>
                <w:i/>
              </w:rPr>
            </w:pPr>
            <w:r w:rsidRPr="003144A6">
              <w:rPr>
                <w:rFonts w:ascii="Times New Roman" w:hAnsi="Times New Roman"/>
              </w:rPr>
              <w:t>Accepted</w:t>
            </w:r>
          </w:p>
        </w:tc>
        <w:tc>
          <w:tcPr>
            <w:tcW w:w="273" w:type="dxa"/>
            <w:tcBorders>
              <w:top w:val="nil"/>
              <w:bottom w:val="nil"/>
            </w:tcBorders>
            <w:shd w:val="clear" w:color="auto" w:fill="auto"/>
          </w:tcPr>
          <w:p w14:paraId="6C4856BC" w14:textId="77777777" w:rsidR="00A84B8C" w:rsidRPr="00770151" w:rsidRDefault="00A84B8C" w:rsidP="00146B2B">
            <w:pPr>
              <w:pStyle w:val="AbstractText"/>
              <w:ind w:right="144"/>
            </w:pPr>
          </w:p>
        </w:tc>
        <w:tc>
          <w:tcPr>
            <w:tcW w:w="6057" w:type="dxa"/>
            <w:vMerge w:val="restart"/>
            <w:tcBorders>
              <w:top w:val="single" w:sz="12" w:space="0" w:color="BDD6EE"/>
              <w:bottom w:val="single" w:sz="8" w:space="0" w:color="auto"/>
            </w:tcBorders>
            <w:shd w:val="clear" w:color="auto" w:fill="F2F2F2"/>
            <w:tcMar>
              <w:left w:w="240" w:type="dxa"/>
            </w:tcMar>
          </w:tcPr>
          <w:p w14:paraId="28D5C5A1" w14:textId="12032DF2" w:rsidR="00A84B8C" w:rsidRPr="00493026" w:rsidRDefault="00493026" w:rsidP="00493026">
            <w:pPr>
              <w:pStyle w:val="Copyright0"/>
              <w:framePr w:hSpace="0" w:wrap="auto" w:vAnchor="margin" w:yAlign="inline"/>
              <w:ind w:right="142"/>
              <w:suppressOverlap w:val="0"/>
              <w:jc w:val="both"/>
              <w:rPr>
                <w:i/>
                <w:iCs/>
              </w:rPr>
            </w:pPr>
            <w:r w:rsidRPr="00493026">
              <w:rPr>
                <w:i/>
                <w:iCs/>
                <w:sz w:val="20"/>
                <w:szCs w:val="20"/>
              </w:rPr>
              <w:t>The goal of sales budget support is to help companies or organisations create, implement, and oversee their own sales budget. The amount left over from the purchase price after products or services are sold for a predetermined period of time is known as the selling price. Analysing past data, answering client questions, determining target markets, and creating winning marketing campaigns are all steps in the process of creating a sales budget. The purpose of this step is to assist employees of SMEs in lowering sales pressure in the context of money management and business growth. This activity is intended to disseminate information about the advantages of lowering the purchase price, how fair competition can assist SMEs in reaching their financial objectives, and how this process can be maximised</w:t>
            </w:r>
            <w:r w:rsidRPr="00493026">
              <w:rPr>
                <w:sz w:val="20"/>
                <w:szCs w:val="20"/>
              </w:rPr>
              <w:t xml:space="preserve">. </w:t>
            </w:r>
            <w:r>
              <w:t xml:space="preserve"> </w:t>
            </w:r>
            <w:r w:rsidRPr="00493026">
              <w:rPr>
                <w:i/>
                <w:iCs/>
                <w:sz w:val="20"/>
                <w:szCs w:val="20"/>
              </w:rPr>
              <w:t xml:space="preserve">This activity is anticipated to offer insights into the advantages of sales budget support, how SMEs may attain their financial objectives with the appropriate strategy, and how this process can be improved for increased efficacy. By offering advice on how businesses should plan and manage their sales budgets, this activity can also add to the body of knowledge on financial management and business planning. Over time, support from sales budgets can play a significant role in a company's ability to succeed and expand sustainably. </w:t>
            </w:r>
          </w:p>
          <w:p w14:paraId="2C0B7EF7" w14:textId="77777777" w:rsidR="00A84B8C" w:rsidRPr="00770151" w:rsidRDefault="006C7E04" w:rsidP="00607F93">
            <w:pPr>
              <w:pStyle w:val="Copyright0"/>
              <w:framePr w:hSpace="0" w:wrap="auto" w:vAnchor="margin" w:yAlign="inline"/>
              <w:ind w:right="149"/>
              <w:suppressOverlap w:val="0"/>
            </w:pPr>
            <w:r>
              <w:rPr>
                <w:noProof/>
                <w:lang w:val="en-US"/>
              </w:rPr>
              <w:drawing>
                <wp:anchor distT="0" distB="0" distL="114300" distR="114300" simplePos="0" relativeHeight="251657728" behindDoc="0" locked="0" layoutInCell="1" allowOverlap="0" wp14:anchorId="63338555" wp14:editId="4A8F0202">
                  <wp:simplePos x="0" y="0"/>
                  <wp:positionH relativeFrom="column">
                    <wp:posOffset>2844800</wp:posOffset>
                  </wp:positionH>
                  <wp:positionV relativeFrom="paragraph">
                    <wp:posOffset>168910</wp:posOffset>
                  </wp:positionV>
                  <wp:extent cx="840105" cy="297180"/>
                  <wp:effectExtent l="0" t="0" r="0" b="7620"/>
                  <wp:wrapTopAndBottom/>
                  <wp:docPr id="9" name="Picture 6" descr="https://licensebuttons.net/l/by-sa/3.0/88x31.png">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icensebuttons.net/l/by-sa/3.0/88x31.png">
                            <a:hlinkClick r:id="rId13" tgtFrame="_blank"/>
                          </pic:cNvPr>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840105" cy="297180"/>
                          </a:xfrm>
                          <a:prstGeom prst="rect">
                            <a:avLst/>
                          </a:prstGeom>
                          <a:noFill/>
                          <a:ln>
                            <a:noFill/>
                          </a:ln>
                        </pic:spPr>
                      </pic:pic>
                    </a:graphicData>
                  </a:graphic>
                  <wp14:sizeRelH relativeFrom="page">
                    <wp14:pctWidth>0</wp14:pctWidth>
                  </wp14:sizeRelH>
                  <wp14:sizeRelV relativeFrom="page">
                    <wp14:pctHeight>0</wp14:pctHeight>
                  </wp14:sizeRelV>
                </wp:anchor>
              </w:drawing>
            </w:r>
            <w:r w:rsidR="00A84B8C" w:rsidRPr="00770151">
              <w:t xml:space="preserve">This is an </w:t>
            </w:r>
            <w:r w:rsidR="00A84B8C" w:rsidRPr="00607F93">
              <w:t>open</w:t>
            </w:r>
            <w:r w:rsidR="00A84B8C" w:rsidRPr="00770151">
              <w:t xml:space="preserve"> access article under the </w:t>
            </w:r>
            <w:hyperlink r:id="rId16" w:history="1">
              <w:r w:rsidR="00A84B8C" w:rsidRPr="00770151">
                <w:rPr>
                  <w:rStyle w:val="Hyperlink"/>
                  <w:u w:val="none"/>
                </w:rPr>
                <w:t>CC–BY-SA</w:t>
              </w:r>
            </w:hyperlink>
            <w:r w:rsidR="00A84B8C" w:rsidRPr="00770151">
              <w:t xml:space="preserve"> license.</w:t>
            </w:r>
          </w:p>
          <w:p w14:paraId="50129C87" w14:textId="77777777" w:rsidR="00A84B8C" w:rsidRPr="00770151" w:rsidRDefault="00A84B8C" w:rsidP="00146B2B">
            <w:pPr>
              <w:pStyle w:val="Copyright0"/>
              <w:framePr w:hSpace="0" w:wrap="auto" w:vAnchor="margin" w:yAlign="inline"/>
              <w:ind w:right="144"/>
              <w:suppressOverlap w:val="0"/>
            </w:pPr>
            <w:r w:rsidRPr="00770151">
              <w:t xml:space="preserve">   </w:t>
            </w:r>
          </w:p>
        </w:tc>
        <w:tc>
          <w:tcPr>
            <w:tcW w:w="133" w:type="dxa"/>
            <w:vMerge w:val="restart"/>
            <w:tcBorders>
              <w:top w:val="single" w:sz="12" w:space="0" w:color="BDD6EE"/>
            </w:tcBorders>
            <w:shd w:val="clear" w:color="auto" w:fill="F2F2F2"/>
          </w:tcPr>
          <w:p w14:paraId="750BB5DD" w14:textId="77777777" w:rsidR="00A84B8C" w:rsidRDefault="00A84B8C" w:rsidP="00607F93">
            <w:pPr>
              <w:pStyle w:val="AbstractText"/>
            </w:pPr>
          </w:p>
        </w:tc>
      </w:tr>
      <w:tr w:rsidR="00A84B8C" w:rsidRPr="00770151" w14:paraId="6FF75348" w14:textId="77777777" w:rsidTr="005F47CC">
        <w:trPr>
          <w:cantSplit/>
          <w:trHeight w:val="1427"/>
        </w:trPr>
        <w:tc>
          <w:tcPr>
            <w:tcW w:w="2330" w:type="dxa"/>
            <w:tcBorders>
              <w:top w:val="nil"/>
              <w:bottom w:val="single" w:sz="12" w:space="0" w:color="BDD6EE"/>
            </w:tcBorders>
            <w:tcMar>
              <w:top w:w="72" w:type="dxa"/>
              <w:left w:w="0" w:type="dxa"/>
            </w:tcMar>
          </w:tcPr>
          <w:p w14:paraId="69A50A77" w14:textId="77777777" w:rsidR="00F31B1A" w:rsidRPr="003144A6" w:rsidRDefault="00F31B1A" w:rsidP="00607F93">
            <w:pPr>
              <w:pStyle w:val="KeywordHead"/>
              <w:rPr>
                <w:rFonts w:ascii="Times New Roman" w:hAnsi="Times New Roman"/>
                <w:b/>
              </w:rPr>
            </w:pPr>
          </w:p>
          <w:p w14:paraId="7B8F6213" w14:textId="77777777" w:rsidR="00A84B8C" w:rsidRPr="003144A6" w:rsidRDefault="00D621D9" w:rsidP="00D621D9">
            <w:pPr>
              <w:pStyle w:val="Keyword"/>
              <w:rPr>
                <w:rFonts w:ascii="Times New Roman" w:hAnsi="Times New Roman"/>
                <w:b/>
              </w:rPr>
            </w:pPr>
            <w:r w:rsidRPr="003144A6">
              <w:rPr>
                <w:rFonts w:ascii="Times New Roman" w:hAnsi="Times New Roman"/>
                <w:b/>
              </w:rPr>
              <w:t>Keywords</w:t>
            </w:r>
          </w:p>
          <w:p w14:paraId="46B273DB" w14:textId="2406F8A1" w:rsidR="00A84B8C" w:rsidRPr="003144A6" w:rsidRDefault="005C1BCC" w:rsidP="003D126F">
            <w:pPr>
              <w:pStyle w:val="Keyword"/>
              <w:rPr>
                <w:rFonts w:ascii="Times New Roman" w:hAnsi="Times New Roman"/>
              </w:rPr>
            </w:pPr>
            <w:r>
              <w:rPr>
                <w:rFonts w:ascii="Times New Roman" w:hAnsi="Times New Roman"/>
              </w:rPr>
              <w:t>Budgeting</w:t>
            </w:r>
          </w:p>
          <w:p w14:paraId="47136343" w14:textId="25DFFAB6" w:rsidR="00A84B8C" w:rsidRPr="003144A6" w:rsidRDefault="005C1BCC" w:rsidP="003D126F">
            <w:pPr>
              <w:pStyle w:val="Keyword"/>
              <w:rPr>
                <w:rFonts w:ascii="Times New Roman" w:hAnsi="Times New Roman"/>
              </w:rPr>
            </w:pPr>
            <w:r>
              <w:rPr>
                <w:rFonts w:ascii="Times New Roman" w:hAnsi="Times New Roman"/>
              </w:rPr>
              <w:t>Sales</w:t>
            </w:r>
          </w:p>
          <w:p w14:paraId="4DD3DEDA" w14:textId="6261026B" w:rsidR="00A84B8C" w:rsidRPr="003144A6" w:rsidRDefault="005C1BCC" w:rsidP="003D126F">
            <w:pPr>
              <w:pStyle w:val="Keyword"/>
              <w:rPr>
                <w:rFonts w:ascii="Times New Roman" w:hAnsi="Times New Roman"/>
              </w:rPr>
            </w:pPr>
            <w:r>
              <w:rPr>
                <w:rFonts w:ascii="Times New Roman" w:hAnsi="Times New Roman"/>
              </w:rPr>
              <w:t>Competence</w:t>
            </w:r>
          </w:p>
          <w:p w14:paraId="4F11CD6F" w14:textId="77777777" w:rsidR="00A84B8C" w:rsidRPr="003144A6" w:rsidRDefault="00A84B8C" w:rsidP="005C1BCC">
            <w:pPr>
              <w:pStyle w:val="Keyword"/>
              <w:rPr>
                <w:rFonts w:ascii="Times New Roman" w:hAnsi="Times New Roman"/>
              </w:rPr>
            </w:pPr>
          </w:p>
        </w:tc>
        <w:tc>
          <w:tcPr>
            <w:tcW w:w="273" w:type="dxa"/>
            <w:tcBorders>
              <w:top w:val="nil"/>
              <w:bottom w:val="single" w:sz="12" w:space="0" w:color="BDD6EE"/>
            </w:tcBorders>
            <w:shd w:val="clear" w:color="auto" w:fill="auto"/>
          </w:tcPr>
          <w:p w14:paraId="7902FA55" w14:textId="77777777" w:rsidR="00A84B8C" w:rsidRPr="00770151" w:rsidRDefault="00A84B8C" w:rsidP="00146B2B">
            <w:pPr>
              <w:spacing w:after="80" w:line="200" w:lineRule="exact"/>
              <w:rPr>
                <w:rFonts w:ascii="Junicode" w:hAnsi="Junicode"/>
              </w:rPr>
            </w:pPr>
          </w:p>
        </w:tc>
        <w:tc>
          <w:tcPr>
            <w:tcW w:w="6057" w:type="dxa"/>
            <w:vMerge/>
            <w:tcBorders>
              <w:bottom w:val="single" w:sz="12" w:space="0" w:color="BDD6EE"/>
            </w:tcBorders>
            <w:shd w:val="clear" w:color="auto" w:fill="F2F2F2"/>
          </w:tcPr>
          <w:p w14:paraId="024A7503" w14:textId="77777777" w:rsidR="00A84B8C" w:rsidRPr="00770151" w:rsidRDefault="00A84B8C" w:rsidP="00146B2B">
            <w:pPr>
              <w:spacing w:after="80" w:line="200" w:lineRule="exact"/>
              <w:rPr>
                <w:rFonts w:ascii="Junicode" w:hAnsi="Junicode"/>
              </w:rPr>
            </w:pPr>
          </w:p>
        </w:tc>
        <w:tc>
          <w:tcPr>
            <w:tcW w:w="133" w:type="dxa"/>
            <w:vMerge/>
            <w:tcBorders>
              <w:bottom w:val="single" w:sz="12" w:space="0" w:color="BDD6EE"/>
            </w:tcBorders>
            <w:shd w:val="clear" w:color="auto" w:fill="F2F2F2"/>
          </w:tcPr>
          <w:p w14:paraId="7D779761" w14:textId="77777777" w:rsidR="00A84B8C" w:rsidRPr="00770151" w:rsidRDefault="00A84B8C" w:rsidP="00146B2B">
            <w:pPr>
              <w:spacing w:after="80" w:line="200" w:lineRule="exact"/>
              <w:rPr>
                <w:rFonts w:ascii="Junicode" w:hAnsi="Junicode"/>
              </w:rPr>
            </w:pPr>
          </w:p>
        </w:tc>
      </w:tr>
    </w:tbl>
    <w:p w14:paraId="7E42E96A" w14:textId="77777777" w:rsidR="005F7132" w:rsidRPr="005F7132" w:rsidRDefault="005F7132" w:rsidP="005F7132">
      <w:pPr>
        <w:spacing w:after="240" w:line="240" w:lineRule="auto"/>
        <w:jc w:val="both"/>
        <w:rPr>
          <w:rFonts w:ascii="Times New Roman" w:hAnsi="Times New Roman"/>
          <w:b/>
          <w:lang w:val="id-ID"/>
        </w:rPr>
      </w:pPr>
      <w:r w:rsidRPr="005F7132">
        <w:rPr>
          <w:rFonts w:ascii="Times New Roman" w:hAnsi="Times New Roman"/>
          <w:b/>
        </w:rPr>
        <w:t>A</w:t>
      </w:r>
      <w:r w:rsidRPr="005F7132">
        <w:rPr>
          <w:rFonts w:ascii="Times New Roman" w:hAnsi="Times New Roman"/>
        </w:rPr>
        <w:t xml:space="preserve">. </w:t>
      </w:r>
      <w:r w:rsidRPr="005F7132">
        <w:rPr>
          <w:rFonts w:ascii="Times New Roman" w:hAnsi="Times New Roman"/>
          <w:b/>
        </w:rPr>
        <w:t>PENDAHULUAN</w:t>
      </w:r>
    </w:p>
    <w:p w14:paraId="3CDE5AFF" w14:textId="694ECE66" w:rsidR="00FB4359" w:rsidRPr="00FB4359" w:rsidRDefault="00895020" w:rsidP="00FB4359">
      <w:pPr>
        <w:spacing w:after="0" w:line="240" w:lineRule="auto"/>
        <w:ind w:firstLine="567"/>
        <w:jc w:val="both"/>
        <w:rPr>
          <w:rFonts w:ascii="Times New Roman" w:hAnsi="Times New Roman"/>
          <w:color w:val="000000" w:themeColor="text1"/>
          <w:sz w:val="24"/>
          <w:szCs w:val="24"/>
        </w:rPr>
      </w:pPr>
      <w:r w:rsidRPr="00895020">
        <w:rPr>
          <w:rFonts w:ascii="Times New Roman" w:hAnsi="Times New Roman"/>
          <w:color w:val="000000" w:themeColor="text1"/>
          <w:sz w:val="24"/>
          <w:szCs w:val="24"/>
        </w:rPr>
        <w:t xml:space="preserve">Pertumbuhan ekonomi Kabupaten Bekasi, yang diukur oleh beberapa indikator ekonomi, termasuk Produk Domestik Regional Bruto (PDRB) Kabupaten Bekasi, menjanjikan peluang investasi dan nilai tambah ekonomi bagi masyarakat. Selama lima tahun terakhir, </w:t>
      </w:r>
      <w:r>
        <w:rPr>
          <w:rFonts w:ascii="Times New Roman" w:hAnsi="Times New Roman"/>
          <w:color w:val="000000" w:themeColor="text1"/>
          <w:sz w:val="24"/>
          <w:szCs w:val="24"/>
        </w:rPr>
        <w:t xml:space="preserve">sejak </w:t>
      </w:r>
      <w:r w:rsidRPr="00895020">
        <w:rPr>
          <w:rFonts w:ascii="Times New Roman" w:hAnsi="Times New Roman"/>
          <w:color w:val="000000" w:themeColor="text1"/>
          <w:sz w:val="24"/>
          <w:szCs w:val="24"/>
        </w:rPr>
        <w:t>2015 hingga 2019, ekonomi Kabupaten Bekasi telah berkembang lebih cepat dari rata-rata nasional, dengan pertumbuhan rata-rata 5,04% per tahun. Namun, pada tahun 2019, pertumbuhan ekonomi Kabupaten Bekasi mengalami perlambatan yang signifikan, hanya 4,18%, jauh di bawah rata-rata pertumbuhan ekonomi Jawa Barat dan nasional</w:t>
      </w:r>
      <w:r>
        <w:rPr>
          <w:rFonts w:ascii="Times New Roman" w:hAnsi="Times New Roman"/>
          <w:color w:val="000000" w:themeColor="text1"/>
          <w:sz w:val="24"/>
          <w:szCs w:val="24"/>
        </w:rPr>
        <w:t xml:space="preserve"> </w:t>
      </w:r>
      <w:r w:rsidR="00FB4359" w:rsidRPr="00FB4359">
        <w:rPr>
          <w:rFonts w:ascii="Times New Roman" w:hAnsi="Times New Roman"/>
          <w:color w:val="000000" w:themeColor="text1"/>
          <w:sz w:val="24"/>
          <w:szCs w:val="24"/>
        </w:rPr>
        <w:fldChar w:fldCharType="begin" w:fldLock="1"/>
      </w:r>
      <w:r w:rsidR="00A858A0">
        <w:rPr>
          <w:rFonts w:ascii="Times New Roman" w:hAnsi="Times New Roman"/>
          <w:color w:val="000000" w:themeColor="text1"/>
          <w:sz w:val="24"/>
          <w:szCs w:val="24"/>
        </w:rPr>
        <w:instrText>ADDIN CSL_CITATION {"citationItems":[{"id":"ITEM-1","itemData":{"ISSN":"2622-9471","abstract":"Tujuan penelitian adalah: (1) Mengidentifikasi faktor-faktor kewirausahaan pada pelaku usaha pengadaan dan penggunaan pangan lokal; (2) Memberikan informasi tentang pengembangan kewirausahaan dalam pengadaan serta penggunaan pangan lokal; (3) Meningkatkan pengetahuan berwirausaha pelaku usaha pangan lokal dalam pengolahan dengan memprioritaskan nilai tambah; (4) Menyusun strategi pengembangan kewirausahaan pelaku usaha pangan lokal di Kabupaten Bekasi. Tahap penelitian terdiri atas: (1) Tahap Persiapan   meliputi   pengerahan tenaga ahli, studi literatur, kajian kebijakan, penyempurnaan desain penelitian, penyusunan alat-alat pengumpulan data dan desain survei; (2) Tahap survei dan kajian awal dimulai dengan pemilihan objek survei, yaitu pengusaha dan kegiatan usaha pangan lokal. Survey dilakukan untuk mendapatkan data sekunder sedangkan data primer diperoleh melalui wawancara terstruktur terhadap pelaku usaha pangan lokal dan tokoh kunci pengambil kebijakan usaha pangan lokal; (3) Analisis data yang meliputi: (a) Perkembangan unit usaha produksi makanan lokal atau kewirausahaan pada kelompok UMKM secara deskriptif; (b) Perkembangan sikap wirausaha dengan mengolah berbagai produk dari bahan baku lokal yang dianalisis secara deskriptif; (c) Pola penguasaan pengetahuan dan keterampilan dalam bidang pengolahan berbahan baku lokal menggunakan analisis SWOT. Hasil analisis terhadap lingkungan internal usaha pangan lokal memperoleh nilai 0,10 sedangkan hasil analisis terhadap lingkungan eksternal usaha pangan lokal memperoleh nilai 0,12. Nilai tersebut masih berada pada titik yang memiliki peluang, walaupun relatif rendah. Posisi usaha pangan lokal berada dalam kuadran I, di mana terletak pada posisi peluang dan kekuatan. Strategi yang dapat diterapkan pada kondisi kewirausahaan pangan lokal yang berada pada Kuadran I adalah Strategi Agresif.  Pada Strategi Agresif ini diupayakan menggunakan kekuatan untuk menangkap peluang.      Kata kunci : Kewirausahaan, Pangan lokal, Kabupaten Bekasi","author":[{"dropping-particle":"","family":"Hendriwideta","given":"Yeta","non-dropping-particle":"","parse-names":false,"suffix":""}],"container-title":"Jurnal Ilmiah Respati","id":"ITEM-1","issue":"1","issued":{"date-parts":[["2019"]]},"page":"1-9","title":"Pengembangan Kewirausahaan Pangan Lokal Kabupaten Bekasi","type":"article-journal","volume":"10"},"uris":["http://www.mendeley.com/documents/?uuid=11c835b0-20d5-4698-8d88-4cbe482d73a5"]}],"mendeley":{"formattedCitation":"(Hendriwideta, 2019)","plainTextFormattedCitation":"(Hendriwideta, 2019)","previouslyFormattedCitation":"(Hendriwideta, 2019)"},"properties":{"noteIndex":0},"schema":"https://github.com/citation-style-language/schema/raw/master/csl-citation.json"}</w:instrText>
      </w:r>
      <w:r w:rsidR="00FB4359" w:rsidRPr="00FB4359">
        <w:rPr>
          <w:rFonts w:ascii="Times New Roman" w:hAnsi="Times New Roman"/>
          <w:color w:val="000000" w:themeColor="text1"/>
          <w:sz w:val="24"/>
          <w:szCs w:val="24"/>
        </w:rPr>
        <w:fldChar w:fldCharType="separate"/>
      </w:r>
      <w:r w:rsidR="00493026" w:rsidRPr="00493026">
        <w:rPr>
          <w:rFonts w:ascii="Times New Roman" w:hAnsi="Times New Roman"/>
          <w:noProof/>
          <w:color w:val="000000" w:themeColor="text1"/>
          <w:sz w:val="24"/>
          <w:szCs w:val="24"/>
        </w:rPr>
        <w:t>(Hendriwideta, 2019)</w:t>
      </w:r>
      <w:r w:rsidR="00FB4359" w:rsidRPr="00FB4359">
        <w:rPr>
          <w:rFonts w:ascii="Times New Roman" w:hAnsi="Times New Roman"/>
          <w:color w:val="000000" w:themeColor="text1"/>
          <w:sz w:val="24"/>
          <w:szCs w:val="24"/>
        </w:rPr>
        <w:fldChar w:fldCharType="end"/>
      </w:r>
      <w:r w:rsidR="00FB4359" w:rsidRPr="00FB4359">
        <w:rPr>
          <w:rFonts w:ascii="Times New Roman" w:hAnsi="Times New Roman"/>
          <w:color w:val="000000" w:themeColor="text1"/>
          <w:sz w:val="24"/>
          <w:szCs w:val="24"/>
        </w:rPr>
        <w:t>.</w:t>
      </w:r>
    </w:p>
    <w:p w14:paraId="723B60FE" w14:textId="1D56E0AA" w:rsidR="00895020" w:rsidRDefault="00895020" w:rsidP="00FB4359">
      <w:pPr>
        <w:spacing w:after="0" w:line="240" w:lineRule="auto"/>
        <w:ind w:firstLine="567"/>
        <w:jc w:val="both"/>
        <w:rPr>
          <w:rFonts w:ascii="Times New Roman" w:hAnsi="Times New Roman"/>
          <w:sz w:val="24"/>
          <w:szCs w:val="24"/>
        </w:rPr>
      </w:pPr>
      <w:r w:rsidRPr="00895020">
        <w:rPr>
          <w:rFonts w:ascii="Times New Roman" w:hAnsi="Times New Roman"/>
          <w:sz w:val="24"/>
          <w:szCs w:val="24"/>
        </w:rPr>
        <w:t>Kabupaten Bekasi</w:t>
      </w:r>
      <w:r w:rsidR="00434FE2">
        <w:rPr>
          <w:rFonts w:ascii="Times New Roman" w:hAnsi="Times New Roman"/>
          <w:sz w:val="24"/>
          <w:szCs w:val="24"/>
        </w:rPr>
        <w:t xml:space="preserve"> merupakan pusat bisnis industri, terdapat kawasan terbesar di Asia Tenggara</w:t>
      </w:r>
      <w:r w:rsidR="001C2F90">
        <w:rPr>
          <w:rFonts w:ascii="Times New Roman" w:hAnsi="Times New Roman"/>
          <w:sz w:val="24"/>
          <w:szCs w:val="24"/>
        </w:rPr>
        <w:t xml:space="preserve"> </w:t>
      </w:r>
      <w:r w:rsidR="001C2F90">
        <w:rPr>
          <w:rFonts w:ascii="Times New Roman" w:hAnsi="Times New Roman"/>
          <w:sz w:val="24"/>
          <w:szCs w:val="24"/>
        </w:rPr>
        <w:fldChar w:fldCharType="begin" w:fldLock="1"/>
      </w:r>
      <w:r w:rsidR="001C2F90">
        <w:rPr>
          <w:rFonts w:ascii="Times New Roman" w:hAnsi="Times New Roman"/>
          <w:sz w:val="24"/>
          <w:szCs w:val="24"/>
        </w:rPr>
        <w:instrText>ADDIN CSL_CITATION {"citationItems":[{"id":"ITEM-1","itemData":{"author":[{"dropping-particle":"","family":"Nurastuti","given":"Preatmi","non-dropping-particle":"","parse-names":false,"suffix":""},{"dropping-particle":"","family":"Dasman","given":"Sunita","non-dropping-particle":"","parse-names":false,"suffix":""},{"dropping-particle":"","family":"Yahya","given":"Adibah","non-dropping-particle":"","parse-names":false,"suffix":""},{"dropping-particle":"","family":"Wirjawan","given":"Tri Wahyu","non-dropping-particle":"","parse-names":false,"suffix":""}],"container-title":"IKRAITH-ABDIMAS","id":"ITEM-1","issue":"3","issued":{"date-parts":[["2022"]]},"page":"79-82","title":"Pendampingan Implementasi Manajerial dan Aplikasi Akuntansi UMKM Pada Komunitas UMKM BEKEN di Kabupaten Bekasi","type":"article-journal","volume":"5"},"uris":["http://www.mendeley.com/documents/?uuid=3d29d665-0a5e-4609-b54a-742ed539d266"]}],"mendeley":{"formattedCitation":"(Nurastuti et al., 2022)","plainTextFormattedCitation":"(Nurastuti et al., 2022)"},"properties":{"noteIndex":0},"schema":"https://github.com/citation-style-language/schema/raw/master/csl-citation.json"}</w:instrText>
      </w:r>
      <w:r w:rsidR="001C2F90">
        <w:rPr>
          <w:rFonts w:ascii="Times New Roman" w:hAnsi="Times New Roman"/>
          <w:sz w:val="24"/>
          <w:szCs w:val="24"/>
        </w:rPr>
        <w:fldChar w:fldCharType="separate"/>
      </w:r>
      <w:r w:rsidR="001C2F90" w:rsidRPr="001C2F90">
        <w:rPr>
          <w:rFonts w:ascii="Times New Roman" w:hAnsi="Times New Roman"/>
          <w:noProof/>
          <w:sz w:val="24"/>
          <w:szCs w:val="24"/>
        </w:rPr>
        <w:t>(Nurastuti et al., 2022)</w:t>
      </w:r>
      <w:r w:rsidR="001C2F90">
        <w:rPr>
          <w:rFonts w:ascii="Times New Roman" w:hAnsi="Times New Roman"/>
          <w:sz w:val="24"/>
          <w:szCs w:val="24"/>
        </w:rPr>
        <w:fldChar w:fldCharType="end"/>
      </w:r>
      <w:r w:rsidRPr="00895020">
        <w:rPr>
          <w:rFonts w:ascii="Times New Roman" w:hAnsi="Times New Roman"/>
          <w:sz w:val="24"/>
          <w:szCs w:val="24"/>
        </w:rPr>
        <w:t xml:space="preserve">. Namun, </w:t>
      </w:r>
      <w:r w:rsidR="00434FE2">
        <w:rPr>
          <w:rFonts w:ascii="Times New Roman" w:hAnsi="Times New Roman"/>
          <w:sz w:val="24"/>
          <w:szCs w:val="24"/>
        </w:rPr>
        <w:t>penyerapan karyawan</w:t>
      </w:r>
      <w:r w:rsidRPr="00895020">
        <w:rPr>
          <w:rFonts w:ascii="Times New Roman" w:hAnsi="Times New Roman"/>
          <w:sz w:val="24"/>
          <w:szCs w:val="24"/>
        </w:rPr>
        <w:t xml:space="preserve"> di sektor industri akan bergantung pada </w:t>
      </w:r>
      <w:r w:rsidR="00434FE2">
        <w:rPr>
          <w:rFonts w:ascii="Times New Roman" w:hAnsi="Times New Roman"/>
          <w:sz w:val="24"/>
          <w:szCs w:val="24"/>
        </w:rPr>
        <w:t>kompetensi</w:t>
      </w:r>
      <w:r w:rsidRPr="00895020">
        <w:rPr>
          <w:rFonts w:ascii="Times New Roman" w:hAnsi="Times New Roman"/>
          <w:sz w:val="24"/>
          <w:szCs w:val="24"/>
        </w:rPr>
        <w:t xml:space="preserve"> karyawan</w:t>
      </w:r>
      <w:r w:rsidR="00434FE2">
        <w:rPr>
          <w:rFonts w:ascii="Times New Roman" w:hAnsi="Times New Roman"/>
          <w:sz w:val="24"/>
          <w:szCs w:val="24"/>
        </w:rPr>
        <w:t xml:space="preserve"> yang sesuai dengan industri</w:t>
      </w:r>
      <w:r w:rsidRPr="00895020">
        <w:rPr>
          <w:rFonts w:ascii="Times New Roman" w:hAnsi="Times New Roman"/>
          <w:sz w:val="24"/>
          <w:szCs w:val="24"/>
        </w:rPr>
        <w:t xml:space="preserve">. Pada akhirnya, mereka berusaha sekuat tenaga untuk bertahan hidup. Di Bekasi, usaha mikro kecil dan menengah (UMKM) memainkan peran penting dalam pembangunan ekonomi kota. Ini karena UMKM tidak terlalu rentan terhadap perubahan eksternal </w:t>
      </w:r>
      <w:r w:rsidR="00434FE2">
        <w:rPr>
          <w:rFonts w:ascii="Times New Roman" w:hAnsi="Times New Roman"/>
          <w:sz w:val="24"/>
          <w:szCs w:val="24"/>
        </w:rPr>
        <w:t xml:space="preserve">disebabkan tingginya penyerapan tenaga </w:t>
      </w:r>
      <w:r w:rsidR="00434FE2">
        <w:rPr>
          <w:rFonts w:ascii="Times New Roman" w:hAnsi="Times New Roman"/>
          <w:sz w:val="24"/>
          <w:szCs w:val="24"/>
        </w:rPr>
        <w:lastRenderedPageBreak/>
        <w:t>kerja dan rendahnya investasi</w:t>
      </w:r>
      <w:r w:rsidRPr="00895020">
        <w:rPr>
          <w:rFonts w:ascii="Times New Roman" w:hAnsi="Times New Roman"/>
          <w:sz w:val="24"/>
          <w:szCs w:val="24"/>
        </w:rPr>
        <w:t xml:space="preserve">. Bisnis kecil dan menengah (UMKM) dapat dengan cepat memanfaatkan berbagai peluang, seperti mengganti impor dengan produksi lokal dan memenuhi kebutuhan dalam negeri. Akibatnya, pertumbuhan UMKM memiliki kemampuan untuk mendorong </w:t>
      </w:r>
      <w:r w:rsidR="00434FE2">
        <w:rPr>
          <w:rFonts w:ascii="Times New Roman" w:hAnsi="Times New Roman"/>
          <w:sz w:val="24"/>
          <w:szCs w:val="24"/>
        </w:rPr>
        <w:t>d</w:t>
      </w:r>
      <w:r w:rsidR="00434FE2" w:rsidRPr="00434FE2">
        <w:rPr>
          <w:rFonts w:ascii="Times New Roman" w:hAnsi="Times New Roman"/>
          <w:sz w:val="24"/>
          <w:szCs w:val="24"/>
        </w:rPr>
        <w:t>iversifikasi ekonomi dan percepatan perubahan struktural merupakan prasyarat bagi pembangunan ekonomi yang stabil dan berkelanjutan dalam jangka panjang.</w:t>
      </w:r>
    </w:p>
    <w:p w14:paraId="1B18967E" w14:textId="45D6B457" w:rsidR="00434FE2" w:rsidRDefault="00BD328B" w:rsidP="00434FE2">
      <w:pPr>
        <w:spacing w:after="0" w:line="240" w:lineRule="auto"/>
        <w:ind w:firstLine="567"/>
        <w:jc w:val="both"/>
        <w:rPr>
          <w:rFonts w:ascii="Times New Roman" w:hAnsi="Times New Roman"/>
          <w:sz w:val="24"/>
          <w:szCs w:val="24"/>
        </w:rPr>
      </w:pPr>
      <w:r>
        <w:rPr>
          <w:rFonts w:ascii="Times New Roman" w:hAnsi="Times New Roman"/>
          <w:sz w:val="24"/>
          <w:szCs w:val="24"/>
        </w:rPr>
        <w:t xml:space="preserve">Pada awal </w:t>
      </w:r>
      <w:r w:rsidR="00895020" w:rsidRPr="00895020">
        <w:rPr>
          <w:rFonts w:ascii="Times New Roman" w:hAnsi="Times New Roman"/>
          <w:sz w:val="24"/>
          <w:szCs w:val="24"/>
        </w:rPr>
        <w:t xml:space="preserve">tahun 2020, virus Covid 19, juga dikenal sebagai Corona, adalah penyakit misterius yang melumpuhkan kota Wuhan, Cina, pada akhir 2019. Kemudian menyebar ke seluruh dunia, terutama ke Indonesia. </w:t>
      </w:r>
      <w:r w:rsidR="00434FE2" w:rsidRPr="00434FE2">
        <w:rPr>
          <w:rFonts w:ascii="Times New Roman" w:hAnsi="Times New Roman"/>
          <w:sz w:val="24"/>
          <w:szCs w:val="24"/>
        </w:rPr>
        <w:t>Perkembangan dan pertumbuhan UMKM di Indonesia kembali menguji ketahanan dunia usaha terhadap dampak perekonomian akibat pandemi COVID-19 yang menimbulkan sentimen negatif.</w:t>
      </w:r>
      <w:r w:rsidR="00434FE2">
        <w:rPr>
          <w:rFonts w:ascii="Times New Roman" w:hAnsi="Times New Roman"/>
          <w:sz w:val="24"/>
          <w:szCs w:val="24"/>
        </w:rPr>
        <w:t xml:space="preserve"> </w:t>
      </w:r>
      <w:r w:rsidR="00434FE2" w:rsidRPr="00434FE2">
        <w:rPr>
          <w:rFonts w:ascii="Times New Roman" w:hAnsi="Times New Roman"/>
          <w:sz w:val="24"/>
          <w:szCs w:val="24"/>
        </w:rPr>
        <w:t>Tidak dapat dipungkiri bahwa pandemi ini akan berdampak besar pada berbagai industri khususnya UMKM di wilayah Bekasi sehingga menghambat pertumbuhan usaha.</w:t>
      </w:r>
    </w:p>
    <w:p w14:paraId="5BCEA531" w14:textId="0CB8C551" w:rsidR="00895020" w:rsidRDefault="00895020" w:rsidP="00434FE2">
      <w:pPr>
        <w:spacing w:after="0" w:line="240" w:lineRule="auto"/>
        <w:ind w:firstLine="567"/>
        <w:jc w:val="both"/>
        <w:rPr>
          <w:rFonts w:ascii="Times New Roman" w:hAnsi="Times New Roman"/>
          <w:sz w:val="24"/>
          <w:szCs w:val="24"/>
        </w:rPr>
      </w:pPr>
      <w:r w:rsidRPr="00895020">
        <w:rPr>
          <w:rFonts w:ascii="Times New Roman" w:hAnsi="Times New Roman"/>
          <w:sz w:val="24"/>
          <w:szCs w:val="24"/>
        </w:rPr>
        <w:t xml:space="preserve">Selain itu, saat dunia bisnis memasuki era perdagangan bebas, usaha kecil dan menengah (UMKM) harus dipersiapkan untuk menghadapi tantangan </w:t>
      </w:r>
      <w:r>
        <w:rPr>
          <w:rFonts w:ascii="Times New Roman" w:hAnsi="Times New Roman"/>
          <w:sz w:val="24"/>
          <w:szCs w:val="24"/>
        </w:rPr>
        <w:t>pasar global</w:t>
      </w:r>
      <w:r w:rsidRPr="00895020">
        <w:rPr>
          <w:rFonts w:ascii="Times New Roman" w:hAnsi="Times New Roman"/>
          <w:sz w:val="24"/>
          <w:szCs w:val="24"/>
        </w:rPr>
        <w:t xml:space="preserve">. Menurut </w:t>
      </w:r>
      <w:r w:rsidRPr="00FB4359">
        <w:rPr>
          <w:rFonts w:ascii="Times New Roman" w:hAnsi="Times New Roman"/>
          <w:sz w:val="24"/>
          <w:szCs w:val="24"/>
        </w:rPr>
        <w:fldChar w:fldCharType="begin" w:fldLock="1"/>
      </w:r>
      <w:r>
        <w:rPr>
          <w:rFonts w:ascii="Times New Roman" w:hAnsi="Times New Roman"/>
          <w:sz w:val="24"/>
          <w:szCs w:val="24"/>
        </w:rPr>
        <w:instrText>ADDIN CSL_CITATION {"citationItems":[{"id":"ITEM-1","itemData":{"abstract":"Penelitian ini bertujuan untuk melihat faktor-faktor yang mempengaruhi Cash Holding. Penelitian dilakukan pada perusahaan yang terdaftar di BEI dengan periode pengamatan 2009 sampai dengan 2014, dengan jumlah observasi sebanyak 495. Dengan menggunakan analisis regresi berganda, dengan analisis data panel; model regresi Fixed Effect membuktikan bahwa: Variabel net working capital secara parsial memiliki pengaruh positif signifikan terhadap cash holdings, namun variabel growth opportunity, leverage dan return on total assets memiliki pengaruh negatif signifikan terhadap cash holdings. Variabel independen secara bersama-sama memiliki nilai Adjusted R-Square sebesar 0.775255, artinya variabel-variabel independen memiliki proporsi pengaruh terhadap cash holdings sebesar 77.52% sedangkan sisanya 22.48% dipengaruhi oleh variabel lain yang tidak ada didalam model regresi.","author":[{"dropping-particle":"","family":"Sudarmi","given":"Elisabeth","non-dropping-particle":"","parse-names":false,"suffix":""},{"dropping-particle":"","family":"Nur","given":"Triasesiarta","non-dropping-particle":"","parse-names":false,"suffix":""}],"container-title":"Jurnal Esensi","id":"ITEM-1","issue":"1","issued":{"date-parts":[["2018"]]},"page":"14-33","title":"Analisis Faktor-Faktor yang Mempengaruhi Cash Holdings pada Perusahaan Manufaktur yang Tercatat di Bursa Efek Indonesia","type":"article-journal","volume":"21"},"uris":["http://www.mendeley.com/documents/?uuid=da2556d1-6377-455f-9b13-2d0dc4826d03"]}],"mendeley":{"formattedCitation":"(Sudarmi &amp; Nur, 2018)","manualFormatting":"Sudarmi &amp; Nur (2018)","plainTextFormattedCitation":"(Sudarmi &amp; Nur, 2018)","previouslyFormattedCitation":"(Sudarmi &amp; Nur, 2018)"},"properties":{"noteIndex":0},"schema":"https://github.com/citation-style-language/schema/raw/master/csl-citation.json"}</w:instrText>
      </w:r>
      <w:r w:rsidRPr="00FB4359">
        <w:rPr>
          <w:rFonts w:ascii="Times New Roman" w:hAnsi="Times New Roman"/>
          <w:sz w:val="24"/>
          <w:szCs w:val="24"/>
        </w:rPr>
        <w:fldChar w:fldCharType="separate"/>
      </w:r>
      <w:r w:rsidRPr="00493026">
        <w:rPr>
          <w:rFonts w:ascii="Times New Roman" w:hAnsi="Times New Roman"/>
          <w:noProof/>
          <w:sz w:val="24"/>
          <w:szCs w:val="24"/>
        </w:rPr>
        <w:t>Sudarmi &amp; Nur</w:t>
      </w:r>
      <w:r>
        <w:rPr>
          <w:rFonts w:ascii="Times New Roman" w:hAnsi="Times New Roman"/>
          <w:noProof/>
          <w:sz w:val="24"/>
          <w:szCs w:val="24"/>
        </w:rPr>
        <w:t xml:space="preserve"> (</w:t>
      </w:r>
      <w:r w:rsidRPr="00493026">
        <w:rPr>
          <w:rFonts w:ascii="Times New Roman" w:hAnsi="Times New Roman"/>
          <w:noProof/>
          <w:sz w:val="24"/>
          <w:szCs w:val="24"/>
        </w:rPr>
        <w:t>2018)</w:t>
      </w:r>
      <w:r w:rsidRPr="00FB4359">
        <w:rPr>
          <w:rFonts w:ascii="Times New Roman" w:hAnsi="Times New Roman"/>
          <w:sz w:val="24"/>
          <w:szCs w:val="24"/>
        </w:rPr>
        <w:fldChar w:fldCharType="end"/>
      </w:r>
      <w:r>
        <w:rPr>
          <w:rFonts w:ascii="Times New Roman" w:hAnsi="Times New Roman"/>
          <w:sz w:val="24"/>
          <w:szCs w:val="24"/>
        </w:rPr>
        <w:t xml:space="preserve"> </w:t>
      </w:r>
      <w:r w:rsidRPr="00895020">
        <w:rPr>
          <w:rFonts w:ascii="Times New Roman" w:hAnsi="Times New Roman"/>
          <w:sz w:val="24"/>
          <w:szCs w:val="24"/>
        </w:rPr>
        <w:t xml:space="preserve">UMKM harus mempersiapkan dua kondisi utama: kondisi internal dan eksternal. </w:t>
      </w:r>
      <w:r w:rsidR="00434FE2" w:rsidRPr="00434FE2">
        <w:rPr>
          <w:rFonts w:ascii="Times New Roman" w:hAnsi="Times New Roman"/>
          <w:sz w:val="24"/>
          <w:szCs w:val="24"/>
        </w:rPr>
        <w:t xml:space="preserve">Kondisi internal yang harus </w:t>
      </w:r>
      <w:r w:rsidR="00BD328B">
        <w:rPr>
          <w:rFonts w:ascii="Times New Roman" w:hAnsi="Times New Roman"/>
          <w:sz w:val="24"/>
          <w:szCs w:val="24"/>
        </w:rPr>
        <w:t xml:space="preserve">dilengkapi </w:t>
      </w:r>
      <w:r w:rsidR="00434FE2" w:rsidRPr="00434FE2">
        <w:rPr>
          <w:rFonts w:ascii="Times New Roman" w:hAnsi="Times New Roman"/>
          <w:sz w:val="24"/>
          <w:szCs w:val="24"/>
        </w:rPr>
        <w:t>antara lain kualitas sumber daya manusia khususnya di bidang manajemen, organisasi, teknologi, dan pemasaran</w:t>
      </w:r>
      <w:r w:rsidR="00434FE2">
        <w:rPr>
          <w:rFonts w:ascii="Times New Roman" w:hAnsi="Times New Roman"/>
          <w:sz w:val="24"/>
          <w:szCs w:val="24"/>
        </w:rPr>
        <w:t>, k</w:t>
      </w:r>
      <w:r w:rsidR="00434FE2" w:rsidRPr="00434FE2">
        <w:rPr>
          <w:rFonts w:ascii="Times New Roman" w:hAnsi="Times New Roman"/>
          <w:sz w:val="24"/>
          <w:szCs w:val="24"/>
        </w:rPr>
        <w:t>eterampilan kewirausahaan</w:t>
      </w:r>
      <w:r w:rsidR="00186CBE">
        <w:rPr>
          <w:rFonts w:ascii="Times New Roman" w:hAnsi="Times New Roman"/>
          <w:sz w:val="24"/>
          <w:szCs w:val="24"/>
        </w:rPr>
        <w:t>, k</w:t>
      </w:r>
      <w:r w:rsidR="00434FE2" w:rsidRPr="00434FE2">
        <w:rPr>
          <w:rFonts w:ascii="Times New Roman" w:hAnsi="Times New Roman"/>
          <w:sz w:val="24"/>
          <w:szCs w:val="24"/>
        </w:rPr>
        <w:t>emampuan UMKM dalam memperoleh modal, informasi dan teknologi pasar, serta faktor produksi lainnya.</w:t>
      </w:r>
    </w:p>
    <w:p w14:paraId="6426D036" w14:textId="58D15142" w:rsidR="00895020" w:rsidRDefault="00895020" w:rsidP="00FB4359">
      <w:pPr>
        <w:spacing w:after="0" w:line="240" w:lineRule="auto"/>
        <w:ind w:firstLine="567"/>
        <w:jc w:val="both"/>
        <w:rPr>
          <w:rFonts w:ascii="Times New Roman" w:hAnsi="Times New Roman"/>
          <w:sz w:val="24"/>
          <w:szCs w:val="24"/>
        </w:rPr>
      </w:pPr>
      <w:r w:rsidRPr="00895020">
        <w:rPr>
          <w:rFonts w:ascii="Times New Roman" w:hAnsi="Times New Roman"/>
          <w:sz w:val="24"/>
          <w:szCs w:val="24"/>
        </w:rPr>
        <w:t>Selain itu, ada beberapa kondisi eksternal yang harus dipenuhi oleh UMKM agar dapat berkembang dengan baik. Kondisi ini termasuk kebijakan pemerintah, hukum, persaingan pasar, kondisi ekonomi-sosial</w:t>
      </w:r>
      <w:r w:rsidR="00BD328B">
        <w:rPr>
          <w:rFonts w:ascii="Times New Roman" w:hAnsi="Times New Roman"/>
          <w:sz w:val="24"/>
          <w:szCs w:val="24"/>
        </w:rPr>
        <w:t xml:space="preserve"> </w:t>
      </w:r>
      <w:r w:rsidRPr="00895020">
        <w:rPr>
          <w:rFonts w:ascii="Times New Roman" w:hAnsi="Times New Roman"/>
          <w:sz w:val="24"/>
          <w:szCs w:val="24"/>
        </w:rPr>
        <w:t>kemasyarakatan, infrastruktur, tingkat pendidikan masyarakat, dan perubahan ekonomi global. Selain itu, strategi pemberdayaan UMKM untuk dapat memasuki pasar global sangat penting untuk menjamin kelangsungan hidup UMKM.</w:t>
      </w:r>
    </w:p>
    <w:p w14:paraId="4D43E8CA" w14:textId="77777777" w:rsidR="00895020" w:rsidRDefault="00895020" w:rsidP="007D19CB">
      <w:pPr>
        <w:spacing w:after="0" w:line="240" w:lineRule="auto"/>
        <w:ind w:firstLine="567"/>
        <w:jc w:val="both"/>
        <w:rPr>
          <w:rFonts w:ascii="Times New Roman" w:hAnsi="Times New Roman"/>
          <w:sz w:val="24"/>
          <w:szCs w:val="24"/>
        </w:rPr>
      </w:pPr>
      <w:r w:rsidRPr="00895020">
        <w:rPr>
          <w:rFonts w:ascii="Times New Roman" w:hAnsi="Times New Roman"/>
          <w:sz w:val="24"/>
          <w:szCs w:val="24"/>
        </w:rPr>
        <w:t>Keterampilan dan kompetensi sangat penting bagi pemilik UMKM, terutama dalam pengelolaan usaha</w:t>
      </w:r>
      <w:r w:rsidR="00FB4359" w:rsidRPr="00FB4359">
        <w:rPr>
          <w:rFonts w:ascii="Times New Roman" w:hAnsi="Times New Roman"/>
          <w:sz w:val="24"/>
          <w:szCs w:val="24"/>
        </w:rPr>
        <w:t xml:space="preserve">. </w:t>
      </w:r>
      <w:r w:rsidRPr="00895020">
        <w:rPr>
          <w:rFonts w:ascii="Times New Roman" w:hAnsi="Times New Roman"/>
          <w:sz w:val="24"/>
          <w:szCs w:val="24"/>
        </w:rPr>
        <w:t>Perencanaan diperlukan untuk semua bisnis</w:t>
      </w:r>
      <w:r w:rsidR="00FB4359" w:rsidRPr="00FB4359">
        <w:rPr>
          <w:rFonts w:ascii="Times New Roman" w:hAnsi="Times New Roman"/>
          <w:sz w:val="24"/>
          <w:szCs w:val="24"/>
        </w:rPr>
        <w:t xml:space="preserve"> </w:t>
      </w:r>
      <w:r w:rsidR="00FB4359" w:rsidRPr="00FB4359">
        <w:rPr>
          <w:rFonts w:ascii="Times New Roman" w:hAnsi="Times New Roman"/>
          <w:sz w:val="24"/>
          <w:szCs w:val="24"/>
        </w:rPr>
        <w:fldChar w:fldCharType="begin" w:fldLock="1"/>
      </w:r>
      <w:r w:rsidR="00A858A0">
        <w:rPr>
          <w:rFonts w:ascii="Times New Roman" w:hAnsi="Times New Roman"/>
          <w:sz w:val="24"/>
          <w:szCs w:val="24"/>
        </w:rPr>
        <w:instrText>ADDIN CSL_CITATION {"citationItems":[{"id":"ITEM-1","itemData":{"ISBN":"9786237496014","abstract":"The Community Partnership Program (PKM) is a Pottery micro-small business. Business partners are still traditionally managed without good calculations or estimates in the budgeting. Equipping business owners with this knowledge will greatly assist the development of their professionalism in business management. The purpose of this activity is to motivate pottery business owners to have the knowledge and skills to be able to make a comprehensive budget preparation as a prerequisite in developing their business. This activity used a combination of lecture and practice methods. Participants consisted of pottery business owners in Pattallassang District, Takalar Regency. The results achieved from this activity are (1) Pottery business owners are familiar with the elements in the preparation of the budget, (2) able to record sales as a basis for future sales projections, (3) already know the systematic comprehensive budget preparation. The limitation in this training is that the implementation method has not used the technical assistance, so that knowledge about comprehensive budget preparation can be implemented in business activities. Keywords:","author":[{"dropping-particle":"","family":"Anwar","given":"Anwar","non-dropping-particle":"","parse-names":false,"suffix":""},{"dropping-particle":"","family":"Ruma","given":"Zainal","non-dropping-particle":"","parse-names":false,"suffix":""},{"dropping-particle":"","family":"Budiyanti","given":"Hety","non-dropping-particle":"","parse-names":false,"suffix":""}],"container-title":"Prosiding Seminar Nasional Lembaga Penelitian dan Pengabdian Kepada Masyarakat Universitas Negeri Makassar","id":"ITEM-1","issue":"8","issued":{"date-parts":[["2019"]]},"page":"492-494","title":"Pelatihan penyusunan anggaran komprehensip pada pemilik usaha gerabah di Kecamatan Pattallassang Kabupaten Takalar","type":"article-journal","volume":"2019"},"uris":["http://www.mendeley.com/documents/?uuid=4e7084ea-589a-461e-a358-5cc7da7acdb4"]}],"mendeley":{"formattedCitation":"(Anwar et al., 2019)","plainTextFormattedCitation":"(Anwar et al., 2019)","previouslyFormattedCitation":"(Anwar et al., 2019)"},"properties":{"noteIndex":0},"schema":"https://github.com/citation-style-language/schema/raw/master/csl-citation.json"}</w:instrText>
      </w:r>
      <w:r w:rsidR="00FB4359" w:rsidRPr="00FB4359">
        <w:rPr>
          <w:rFonts w:ascii="Times New Roman" w:hAnsi="Times New Roman"/>
          <w:sz w:val="24"/>
          <w:szCs w:val="24"/>
        </w:rPr>
        <w:fldChar w:fldCharType="separate"/>
      </w:r>
      <w:r w:rsidR="00493026" w:rsidRPr="00493026">
        <w:rPr>
          <w:rFonts w:ascii="Times New Roman" w:hAnsi="Times New Roman"/>
          <w:noProof/>
          <w:sz w:val="24"/>
          <w:szCs w:val="24"/>
        </w:rPr>
        <w:t>(Anwar et al., 2019)</w:t>
      </w:r>
      <w:r w:rsidR="00FB4359" w:rsidRPr="00FB4359">
        <w:rPr>
          <w:rFonts w:ascii="Times New Roman" w:hAnsi="Times New Roman"/>
          <w:sz w:val="24"/>
          <w:szCs w:val="24"/>
        </w:rPr>
        <w:fldChar w:fldCharType="end"/>
      </w:r>
      <w:r w:rsidR="00FB4359" w:rsidRPr="00FB4359">
        <w:rPr>
          <w:rFonts w:ascii="Times New Roman" w:hAnsi="Times New Roman"/>
          <w:sz w:val="24"/>
          <w:szCs w:val="24"/>
        </w:rPr>
        <w:t xml:space="preserve">. </w:t>
      </w:r>
      <w:r w:rsidRPr="00895020">
        <w:rPr>
          <w:rFonts w:ascii="Times New Roman" w:hAnsi="Times New Roman"/>
          <w:sz w:val="24"/>
          <w:szCs w:val="24"/>
        </w:rPr>
        <w:t>Perusahaan dapat memperkirakan berbagai macam cara untuk mencapai tujuan mereka dengan melakukan perencanaan.</w:t>
      </w:r>
      <w:r>
        <w:rPr>
          <w:rFonts w:ascii="Times New Roman" w:hAnsi="Times New Roman"/>
          <w:sz w:val="24"/>
          <w:szCs w:val="24"/>
        </w:rPr>
        <w:t xml:space="preserve"> </w:t>
      </w:r>
      <w:r w:rsidRPr="00895020">
        <w:rPr>
          <w:rFonts w:ascii="Times New Roman" w:hAnsi="Times New Roman"/>
          <w:sz w:val="24"/>
          <w:szCs w:val="24"/>
        </w:rPr>
        <w:t>Anggaran harus dibuat agar pimpinan perusahaan dapat melacak kemajuan bisnis dengan modal yang dikeluarkan. Semua bisnis harus memiliki anggaran. Anggaran penjualan adalah jenis anggaran yang sangat penting bagi perusahaan.</w:t>
      </w:r>
    </w:p>
    <w:p w14:paraId="60BE594B" w14:textId="2FDB959F" w:rsidR="007D19CB" w:rsidRPr="00FB4359" w:rsidRDefault="00D03FF8" w:rsidP="00186CBE">
      <w:pPr>
        <w:spacing w:after="0" w:line="240" w:lineRule="auto"/>
        <w:ind w:firstLine="567"/>
        <w:jc w:val="both"/>
        <w:rPr>
          <w:rFonts w:ascii="Times New Roman" w:hAnsi="Times New Roman"/>
          <w:sz w:val="24"/>
          <w:szCs w:val="24"/>
        </w:rPr>
      </w:pPr>
      <w:r w:rsidRPr="00D03FF8">
        <w:rPr>
          <w:rFonts w:ascii="Times New Roman" w:hAnsi="Times New Roman"/>
          <w:sz w:val="24"/>
          <w:szCs w:val="24"/>
        </w:rPr>
        <w:t xml:space="preserve">Manajemen dapat menggunakan anggaran penjualan ini sebagai dasar untuk membuat keputusan lebih lanjut. </w:t>
      </w:r>
      <w:r w:rsidR="00186CBE" w:rsidRPr="00186CBE">
        <w:rPr>
          <w:rFonts w:ascii="Times New Roman" w:hAnsi="Times New Roman"/>
          <w:sz w:val="24"/>
          <w:szCs w:val="24"/>
        </w:rPr>
        <w:t>Jika anggaran penjualan tidak ditetapkan, maka kinerja dasar perusahaan dan tujuan manajemen tidak dapat ditentukan, dan kinerja perusahaan menjadi tidak teratur. Selain itu, perusahaan tidak dapat menetapkan anggaran untuk biaya produksi</w:t>
      </w:r>
      <w:r w:rsidRPr="00D03FF8">
        <w:rPr>
          <w:rFonts w:ascii="Times New Roman" w:hAnsi="Times New Roman"/>
          <w:sz w:val="24"/>
          <w:szCs w:val="24"/>
        </w:rPr>
        <w:t>. Namun, jika mereka dapat melakukannya, hasilnya akan salah dan tidak memiliki dasar yang kuat</w:t>
      </w:r>
      <w:r>
        <w:rPr>
          <w:rFonts w:ascii="Times New Roman" w:hAnsi="Times New Roman"/>
          <w:sz w:val="24"/>
          <w:szCs w:val="24"/>
        </w:rPr>
        <w:t xml:space="preserve"> </w:t>
      </w:r>
      <w:r w:rsidR="007D19CB">
        <w:rPr>
          <w:rFonts w:ascii="Times New Roman" w:hAnsi="Times New Roman"/>
          <w:sz w:val="24"/>
          <w:szCs w:val="24"/>
        </w:rPr>
        <w:fldChar w:fldCharType="begin" w:fldLock="1"/>
      </w:r>
      <w:r w:rsidR="001C2F90">
        <w:rPr>
          <w:rFonts w:ascii="Times New Roman" w:hAnsi="Times New Roman"/>
          <w:sz w:val="24"/>
          <w:szCs w:val="24"/>
        </w:rPr>
        <w:instrText>ADDIN CSL_CITATION {"citationItems":[{"id":"ITEM-1","itemData":{"DOI":"10.36982/jiegmk.v8i1.301","ISSN":"2089-6018","abstract":"This thesis is entitled \"Analysis of Sales Budget as Planning Tool of Profit in PT Wahana Persada Karton Palembang\". PT Wahana Persada Karton Palembang is a company engaged in the sale of boxes. To obtain the data, the author used data collection methods such as interviews, documentation and library research related to the problems that occured. Based on the results of the analysis conducted, the company implemented a top-down system (Authoritarian) in performing the procedure of preparing the salesman budget from the data of the previous year's salesman realization, so the company has not made a good budget preparation as a tool of profit planning. The author proposed recommendations to companies to consider using forecasting sales the quadratic method of preparation of the sales budget. By using this method the company can see how much sales targets to be achieved in the period to come and to know the factors causingÂ  the difference between sales budget with its realization.Keywords: Forecasting Â Sales, Sales Budgeting, Profit Planning","author":[{"dropping-particle":"","family":"Kurniawati","given":"Dessi","non-dropping-particle":"","parse-names":false,"suffix":""},{"dropping-particle":"","family":"Jamiyla","given":"Jamiyla","non-dropping-particle":"","parse-names":false,"suffix":""},{"dropping-particle":"","family":"Pratiwi","given":"Trie Sartika","non-dropping-particle":"","parse-names":false,"suffix":""}],"container-title":"Jurnal Ilmiah Ekonomi Global Masa Kini","id":"ITEM-1","issue":"1","issued":{"date-parts":[["2018"]]},"page":"61-66","title":"Analisis Anggaran Penjualan Sebagai Alat Perencanaan Laba Pada Pt Wahana Persada Karton Palembang","type":"article-journal","volume":"8"},"uris":["http://www.mendeley.com/documents/?uuid=2fb6f6ca-9a5a-49c9-b42e-f3fe5dab5f72"]}],"mendeley":{"formattedCitation":"(Kurniawati et al., 2018)","plainTextFormattedCitation":"(Kurniawati et al., 2018)","previouslyFormattedCitation":"(Kurniawati et al., 2018)"},"properties":{"noteIndex":0},"schema":"https://github.com/citation-style-language/schema/raw/master/csl-citation.json"}</w:instrText>
      </w:r>
      <w:r w:rsidR="007D19CB">
        <w:rPr>
          <w:rFonts w:ascii="Times New Roman" w:hAnsi="Times New Roman"/>
          <w:sz w:val="24"/>
          <w:szCs w:val="24"/>
        </w:rPr>
        <w:fldChar w:fldCharType="separate"/>
      </w:r>
      <w:r w:rsidR="007D19CB" w:rsidRPr="007D19CB">
        <w:rPr>
          <w:rFonts w:ascii="Times New Roman" w:hAnsi="Times New Roman"/>
          <w:noProof/>
          <w:sz w:val="24"/>
          <w:szCs w:val="24"/>
        </w:rPr>
        <w:t>(Kurniawati et al., 2018)</w:t>
      </w:r>
      <w:r w:rsidR="007D19CB">
        <w:rPr>
          <w:rFonts w:ascii="Times New Roman" w:hAnsi="Times New Roman"/>
          <w:sz w:val="24"/>
          <w:szCs w:val="24"/>
        </w:rPr>
        <w:fldChar w:fldCharType="end"/>
      </w:r>
      <w:r w:rsidR="007D19CB" w:rsidRPr="007D19CB">
        <w:rPr>
          <w:rFonts w:ascii="Times New Roman" w:hAnsi="Times New Roman"/>
          <w:sz w:val="24"/>
          <w:szCs w:val="24"/>
        </w:rPr>
        <w:t>.</w:t>
      </w:r>
    </w:p>
    <w:p w14:paraId="7CE593CE" w14:textId="10C66AE8" w:rsidR="00A858A0" w:rsidRDefault="00A858A0" w:rsidP="00A858A0">
      <w:pPr>
        <w:spacing w:after="0" w:line="240" w:lineRule="auto"/>
        <w:ind w:firstLine="567"/>
        <w:jc w:val="both"/>
        <w:rPr>
          <w:rFonts w:ascii="Times New Roman" w:hAnsi="Times New Roman"/>
          <w:sz w:val="24"/>
          <w:szCs w:val="24"/>
        </w:rPr>
      </w:pPr>
      <w:r>
        <w:rPr>
          <w:rFonts w:ascii="Times New Roman" w:hAnsi="Times New Roman"/>
          <w:sz w:val="24"/>
          <w:szCs w:val="24"/>
        </w:rPr>
        <w:t xml:space="preserve">Pelaku </w:t>
      </w:r>
      <w:r w:rsidR="00FB4359" w:rsidRPr="00FB4359">
        <w:rPr>
          <w:rFonts w:ascii="Times New Roman" w:hAnsi="Times New Roman"/>
          <w:sz w:val="24"/>
          <w:szCs w:val="24"/>
        </w:rPr>
        <w:t xml:space="preserve">UMKM di Forum UMKM Cikarang Pusat terdiri dari beberapa kategori usaha diantaranya fashion, craft, dan kuliner. Rata-rata pelaku UMKM saat ini ketika ditanyakan mengenai perencanaan mereka hanya memperkirakan kebutuhan mingguan saja. Sehingga perencanaan tahunan belum pernah dibuat. Salah satu permasalahan disebabkan oleh ketidaktahuan pelaku usaha dalam penyusunan anggaran. </w:t>
      </w:r>
    </w:p>
    <w:p w14:paraId="0FBC2046" w14:textId="0806E0AE" w:rsidR="00FB4359" w:rsidRPr="00FB4359" w:rsidRDefault="00FB4359" w:rsidP="00A858A0">
      <w:pPr>
        <w:spacing w:after="0" w:line="240" w:lineRule="auto"/>
        <w:ind w:firstLine="567"/>
        <w:jc w:val="both"/>
        <w:rPr>
          <w:rFonts w:ascii="Times New Roman" w:hAnsi="Times New Roman"/>
          <w:sz w:val="24"/>
          <w:szCs w:val="24"/>
        </w:rPr>
      </w:pPr>
      <w:r w:rsidRPr="00FB4359">
        <w:rPr>
          <w:rFonts w:ascii="Times New Roman" w:hAnsi="Times New Roman"/>
          <w:sz w:val="24"/>
          <w:szCs w:val="24"/>
        </w:rPr>
        <w:t>UMKM sering menghadapi beberapa kesulitan dalam membuat anggaran penjualan. Beberapa kesulitan umum yang dihadapi oleh UMKM dalam proses penyusunan anggaran penjualan diantanya keterbatasan pengetahuan mengenai perencanaan usaha sehingga mereka belum mampu menyusun anggaran</w:t>
      </w:r>
      <w:r w:rsidR="00A858A0">
        <w:rPr>
          <w:rFonts w:ascii="Times New Roman" w:hAnsi="Times New Roman"/>
          <w:sz w:val="24"/>
          <w:szCs w:val="24"/>
        </w:rPr>
        <w:t xml:space="preserve"> </w:t>
      </w:r>
      <w:r w:rsidR="00A858A0">
        <w:rPr>
          <w:rFonts w:ascii="Times New Roman" w:hAnsi="Times New Roman"/>
          <w:sz w:val="24"/>
          <w:szCs w:val="24"/>
        </w:rPr>
        <w:fldChar w:fldCharType="begin" w:fldLock="1"/>
      </w:r>
      <w:r w:rsidR="007D19CB">
        <w:rPr>
          <w:rFonts w:ascii="Times New Roman" w:hAnsi="Times New Roman"/>
          <w:sz w:val="24"/>
          <w:szCs w:val="24"/>
        </w:rPr>
        <w:instrText>ADDIN CSL_CITATION {"citationItems":[{"id":"ITEM-1","itemData":{"author":[{"dropping-particle":"","family":"Irawan","given":"Candra","non-dropping-particle":"","parse-names":false,"suffix":""},{"dropping-particle":"","family":"Zubir","given":"","non-dropping-particle":"","parse-names":false,"suffix":""}],"container-title":"ABDIMAS Lectura: Jurnal Pengabdian Masyarakat","id":"ITEM-1","issue":"1","issued":{"date-parts":[["2023"]]},"page":"39-59","title":"Pendampingan Penyusunan Laporan Penganggaran (Budgeting) Penjualan dan Beban Pada Usaha Leton Coffe Pekanbaru","type":"article-journal","volume":"1"},"uris":["http://www.mendeley.com/documents/?uuid=7c1a4153-dedb-4c3f-8251-af3d0efeb20a"]}],"mendeley":{"formattedCitation":"(Irawan &amp; Zubir, 2023)","plainTextFormattedCitation":"(Irawan &amp; Zubir, 2023)","previouslyFormattedCitation":"(Irawan &amp; Zubir, 2023)"},"properties":{"noteIndex":0},"schema":"https://github.com/citation-style-language/schema/raw/master/csl-citation.json"}</w:instrText>
      </w:r>
      <w:r w:rsidR="00A858A0">
        <w:rPr>
          <w:rFonts w:ascii="Times New Roman" w:hAnsi="Times New Roman"/>
          <w:sz w:val="24"/>
          <w:szCs w:val="24"/>
        </w:rPr>
        <w:fldChar w:fldCharType="separate"/>
      </w:r>
      <w:r w:rsidR="00A858A0" w:rsidRPr="00A858A0">
        <w:rPr>
          <w:rFonts w:ascii="Times New Roman" w:hAnsi="Times New Roman"/>
          <w:noProof/>
          <w:sz w:val="24"/>
          <w:szCs w:val="24"/>
        </w:rPr>
        <w:t>(Irawan &amp; Zubir, 2023)</w:t>
      </w:r>
      <w:r w:rsidR="00A858A0">
        <w:rPr>
          <w:rFonts w:ascii="Times New Roman" w:hAnsi="Times New Roman"/>
          <w:sz w:val="24"/>
          <w:szCs w:val="24"/>
        </w:rPr>
        <w:fldChar w:fldCharType="end"/>
      </w:r>
      <w:r w:rsidRPr="00FB4359">
        <w:rPr>
          <w:rFonts w:ascii="Times New Roman" w:hAnsi="Times New Roman"/>
          <w:sz w:val="24"/>
          <w:szCs w:val="24"/>
        </w:rPr>
        <w:t xml:space="preserve">. Selain itu kurangnya perhatian UMKM atas data historis dikarenakan tidak adanya pencatatan yang memadai. Terjadinya ketidakpasatian pasar yang menyebabkan operasional usaha tidak stabil sehingga menyulitkan mereka untuk melakukan anggaran diawal usaha. Mengatasi kesulitan ini memerlukan pendekatan yang hati-hati dan pendampingan yang memadai. Dengan adanya kegiatan pendampingan diharapkan permasalahan yang dihadapi oleh pelaku UMKM dapat </w:t>
      </w:r>
      <w:r w:rsidRPr="00FB4359">
        <w:rPr>
          <w:rFonts w:ascii="Times New Roman" w:hAnsi="Times New Roman"/>
          <w:sz w:val="24"/>
          <w:szCs w:val="24"/>
        </w:rPr>
        <w:lastRenderedPageBreak/>
        <w:t>teratasi, dan untuk jangka panjang pelaku UMKM dapat membuat perencanaan bisnis secara sistematis dan komprehensif.</w:t>
      </w:r>
      <w:r w:rsidR="00A9639E">
        <w:rPr>
          <w:rFonts w:ascii="Times New Roman" w:hAnsi="Times New Roman"/>
          <w:sz w:val="24"/>
          <w:szCs w:val="24"/>
        </w:rPr>
        <w:t xml:space="preserve"> Selain itu kemampuan UMKM dalam pengelolaan usahanya dapat meningkat melalui kegiatan pendampingan dan pelatihan penyusunan anggaran penjualan.</w:t>
      </w:r>
    </w:p>
    <w:p w14:paraId="40181FB8" w14:textId="77777777" w:rsidR="00FB4359" w:rsidRPr="00FB4359" w:rsidRDefault="00FB4359" w:rsidP="00FB4359">
      <w:pPr>
        <w:spacing w:after="0" w:line="240" w:lineRule="auto"/>
        <w:jc w:val="both"/>
        <w:rPr>
          <w:rFonts w:ascii="Times New Roman" w:hAnsi="Times New Roman"/>
          <w:sz w:val="24"/>
          <w:szCs w:val="24"/>
        </w:rPr>
      </w:pPr>
    </w:p>
    <w:p w14:paraId="71B2E421" w14:textId="77777777" w:rsidR="005F7132" w:rsidRPr="00FB4359" w:rsidRDefault="005F7132" w:rsidP="00FB4359">
      <w:pPr>
        <w:spacing w:after="0" w:line="240" w:lineRule="auto"/>
        <w:jc w:val="both"/>
        <w:rPr>
          <w:rFonts w:ascii="Times New Roman" w:hAnsi="Times New Roman"/>
          <w:b/>
          <w:sz w:val="24"/>
          <w:szCs w:val="24"/>
          <w:lang w:val="id-ID"/>
        </w:rPr>
      </w:pPr>
      <w:r w:rsidRPr="00FB4359">
        <w:rPr>
          <w:rFonts w:ascii="Times New Roman" w:hAnsi="Times New Roman"/>
          <w:b/>
          <w:sz w:val="24"/>
          <w:szCs w:val="24"/>
        </w:rPr>
        <w:t>B. PELAKSAAAN DAN METODE</w:t>
      </w:r>
    </w:p>
    <w:p w14:paraId="2ED79E7B" w14:textId="77777777" w:rsidR="00FB4359" w:rsidRDefault="00FB4359" w:rsidP="004853AE">
      <w:pPr>
        <w:spacing w:after="0" w:line="240" w:lineRule="auto"/>
        <w:jc w:val="both"/>
        <w:rPr>
          <w:rFonts w:ascii="Times New Roman" w:hAnsi="Times New Roman"/>
          <w:sz w:val="24"/>
          <w:szCs w:val="24"/>
        </w:rPr>
      </w:pPr>
      <w:r w:rsidRPr="00FB4359">
        <w:rPr>
          <w:rFonts w:ascii="Times New Roman" w:hAnsi="Times New Roman"/>
          <w:sz w:val="24"/>
          <w:szCs w:val="24"/>
        </w:rPr>
        <w:t>Metode pelaksanaan kegiatan PKM dilakukan melalui beberapa tahapan yaitu tahap awal dengan melakukan survei, cek lokasi, wawancara kepada pelaku UMKM, merencanakan pelaksanaan kegiatan. Tahap pelaksanaan dilakukan diawali dengan pemaparan materi kemudian memberikan contoh pembuatan anggaran dan praktik penyusunan anggaran penjualan. Berikutnya dilakukan evaluasi atas kegiatan PKM melalui penilaian hasil penyusunan anggaran serta memberikan umpan balik atas penyusunan anggaran tersebut.</w:t>
      </w:r>
    </w:p>
    <w:p w14:paraId="76493949" w14:textId="77777777" w:rsidR="00FB4359" w:rsidRPr="00FB4359" w:rsidRDefault="00FB4359" w:rsidP="00FB4359">
      <w:pPr>
        <w:spacing w:after="0" w:line="240" w:lineRule="auto"/>
        <w:jc w:val="both"/>
        <w:rPr>
          <w:rFonts w:ascii="Times New Roman" w:hAnsi="Times New Roman"/>
          <w:sz w:val="24"/>
          <w:szCs w:val="24"/>
        </w:rPr>
      </w:pPr>
    </w:p>
    <w:p w14:paraId="2B9AEE59" w14:textId="77777777" w:rsidR="00FB4359" w:rsidRDefault="00FB4359" w:rsidP="00886042">
      <w:pPr>
        <w:spacing w:after="0" w:line="240" w:lineRule="auto"/>
        <w:ind w:left="567"/>
        <w:jc w:val="both"/>
        <w:rPr>
          <w:rFonts w:ascii="Times New Roman" w:hAnsi="Times New Roman"/>
          <w:b/>
          <w:bCs/>
          <w:sz w:val="24"/>
          <w:szCs w:val="24"/>
        </w:rPr>
      </w:pPr>
      <w:r w:rsidRPr="00FB4359">
        <w:rPr>
          <w:rFonts w:ascii="Times New Roman" w:hAnsi="Times New Roman"/>
          <w:b/>
          <w:bCs/>
          <w:noProof/>
          <w:sz w:val="24"/>
          <w:szCs w:val="24"/>
        </w:rPr>
        <w:drawing>
          <wp:inline distT="0" distB="0" distL="0" distR="0" wp14:anchorId="06625F8D" wp14:editId="3B322FE2">
            <wp:extent cx="4994622" cy="1882588"/>
            <wp:effectExtent l="0" t="0" r="15875" b="60960"/>
            <wp:docPr id="148531278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968257F" w14:textId="09878D50" w:rsidR="00FB4359" w:rsidRPr="00FB4359" w:rsidRDefault="00FB4359" w:rsidP="00FB4359">
      <w:pPr>
        <w:spacing w:after="0" w:line="240" w:lineRule="auto"/>
        <w:jc w:val="center"/>
        <w:rPr>
          <w:rFonts w:ascii="Times New Roman" w:hAnsi="Times New Roman"/>
          <w:b/>
          <w:bCs/>
          <w:sz w:val="24"/>
          <w:szCs w:val="24"/>
        </w:rPr>
      </w:pPr>
      <w:r>
        <w:rPr>
          <w:rFonts w:ascii="Times New Roman" w:hAnsi="Times New Roman"/>
          <w:b/>
          <w:bCs/>
          <w:sz w:val="24"/>
          <w:szCs w:val="24"/>
        </w:rPr>
        <w:t>Gambar 1. Metode Pelaksanaan</w:t>
      </w:r>
    </w:p>
    <w:p w14:paraId="5F867BE1" w14:textId="77777777" w:rsidR="00FB4359" w:rsidRDefault="00FB4359" w:rsidP="00FB4359">
      <w:pPr>
        <w:spacing w:after="0" w:line="240" w:lineRule="auto"/>
        <w:jc w:val="both"/>
        <w:rPr>
          <w:rFonts w:ascii="Times New Roman" w:hAnsi="Times New Roman"/>
          <w:sz w:val="24"/>
          <w:szCs w:val="24"/>
        </w:rPr>
      </w:pPr>
    </w:p>
    <w:p w14:paraId="43CD0739" w14:textId="2788BA90" w:rsidR="00FB4359" w:rsidRDefault="00A858A0" w:rsidP="00A858A0">
      <w:pPr>
        <w:spacing w:after="0" w:line="240" w:lineRule="auto"/>
        <w:jc w:val="both"/>
        <w:rPr>
          <w:rFonts w:ascii="Times New Roman" w:hAnsi="Times New Roman"/>
          <w:sz w:val="24"/>
          <w:szCs w:val="24"/>
        </w:rPr>
      </w:pPr>
      <w:r w:rsidRPr="00A858A0">
        <w:rPr>
          <w:rFonts w:ascii="Times New Roman" w:hAnsi="Times New Roman"/>
          <w:sz w:val="24"/>
          <w:szCs w:val="24"/>
        </w:rPr>
        <w:t xml:space="preserve">Pelaksanaan kegiatan Pengabdian Kepada Masyarakat (PKM) dilaksanakan di </w:t>
      </w:r>
      <w:r>
        <w:rPr>
          <w:rFonts w:ascii="Times New Roman" w:hAnsi="Times New Roman"/>
          <w:sz w:val="24"/>
          <w:szCs w:val="24"/>
        </w:rPr>
        <w:t>Kampus Universitas Pelita Bangsa</w:t>
      </w:r>
      <w:r w:rsidR="007D19CB">
        <w:rPr>
          <w:rFonts w:ascii="Times New Roman" w:hAnsi="Times New Roman"/>
          <w:sz w:val="24"/>
          <w:szCs w:val="24"/>
        </w:rPr>
        <w:t xml:space="preserve">. </w:t>
      </w:r>
      <w:r w:rsidRPr="00A858A0">
        <w:rPr>
          <w:rFonts w:ascii="Times New Roman" w:hAnsi="Times New Roman"/>
          <w:sz w:val="24"/>
          <w:szCs w:val="24"/>
        </w:rPr>
        <w:t xml:space="preserve">Pada tahap awal kegiatan, tim PKM melakukan </w:t>
      </w:r>
      <w:r w:rsidR="007D19CB">
        <w:rPr>
          <w:rFonts w:ascii="Times New Roman" w:hAnsi="Times New Roman"/>
          <w:sz w:val="24"/>
          <w:szCs w:val="24"/>
        </w:rPr>
        <w:t xml:space="preserve">wawancara dan </w:t>
      </w:r>
      <w:r w:rsidRPr="00A858A0">
        <w:rPr>
          <w:rFonts w:ascii="Times New Roman" w:hAnsi="Times New Roman"/>
          <w:sz w:val="24"/>
          <w:szCs w:val="24"/>
        </w:rPr>
        <w:t xml:space="preserve">diskusi </w:t>
      </w:r>
      <w:r w:rsidR="007D19CB">
        <w:rPr>
          <w:rFonts w:ascii="Times New Roman" w:hAnsi="Times New Roman"/>
          <w:sz w:val="24"/>
          <w:szCs w:val="24"/>
        </w:rPr>
        <w:t>mengenai lapor</w:t>
      </w:r>
      <w:r w:rsidR="00A9639E">
        <w:rPr>
          <w:rFonts w:ascii="Times New Roman" w:hAnsi="Times New Roman"/>
          <w:sz w:val="24"/>
          <w:szCs w:val="24"/>
        </w:rPr>
        <w:t>an</w:t>
      </w:r>
      <w:r w:rsidR="007D19CB">
        <w:rPr>
          <w:rFonts w:ascii="Times New Roman" w:hAnsi="Times New Roman"/>
          <w:sz w:val="24"/>
          <w:szCs w:val="24"/>
        </w:rPr>
        <w:t xml:space="preserve"> keuangan usaha</w:t>
      </w:r>
      <w:r w:rsidR="00A9639E">
        <w:rPr>
          <w:rFonts w:ascii="Times New Roman" w:hAnsi="Times New Roman"/>
          <w:sz w:val="24"/>
          <w:szCs w:val="24"/>
        </w:rPr>
        <w:t xml:space="preserve"> </w:t>
      </w:r>
      <w:r w:rsidR="007D19CB">
        <w:rPr>
          <w:rFonts w:ascii="Times New Roman" w:hAnsi="Times New Roman"/>
          <w:sz w:val="24"/>
          <w:szCs w:val="24"/>
        </w:rPr>
        <w:t>yang telah dibuat oleh pelaku UMKM Forum UMKM Cikarang Pusat</w:t>
      </w:r>
      <w:r w:rsidR="00A9639E">
        <w:rPr>
          <w:rFonts w:ascii="Times New Roman" w:hAnsi="Times New Roman"/>
          <w:sz w:val="24"/>
          <w:szCs w:val="24"/>
        </w:rPr>
        <w:t xml:space="preserve"> sebagai dasar penyusunan anggaran</w:t>
      </w:r>
      <w:r w:rsidR="007D19CB">
        <w:rPr>
          <w:rFonts w:ascii="Times New Roman" w:hAnsi="Times New Roman"/>
          <w:sz w:val="24"/>
          <w:szCs w:val="24"/>
        </w:rPr>
        <w:t xml:space="preserve">. </w:t>
      </w:r>
      <w:r w:rsidRPr="00A858A0">
        <w:rPr>
          <w:rFonts w:ascii="Times New Roman" w:hAnsi="Times New Roman"/>
          <w:sz w:val="24"/>
          <w:szCs w:val="24"/>
        </w:rPr>
        <w:t xml:space="preserve">Pada proses ini, tim pengabdian melakukan diskusi tatap muka secara langsung, mewawancarai </w:t>
      </w:r>
      <w:r w:rsidR="007D19CB">
        <w:rPr>
          <w:rFonts w:ascii="Times New Roman" w:hAnsi="Times New Roman"/>
          <w:sz w:val="24"/>
          <w:szCs w:val="24"/>
        </w:rPr>
        <w:t>Ketua Forum UMKM Cikarang Pusat</w:t>
      </w:r>
      <w:r w:rsidRPr="00A858A0">
        <w:rPr>
          <w:rFonts w:ascii="Times New Roman" w:hAnsi="Times New Roman"/>
          <w:sz w:val="24"/>
          <w:szCs w:val="24"/>
        </w:rPr>
        <w:t>, dan meminta data</w:t>
      </w:r>
      <w:r w:rsidR="00A9639E">
        <w:rPr>
          <w:rFonts w:ascii="Times New Roman" w:hAnsi="Times New Roman"/>
          <w:sz w:val="24"/>
          <w:szCs w:val="24"/>
        </w:rPr>
        <w:t>-</w:t>
      </w:r>
      <w:r w:rsidRPr="00A858A0">
        <w:rPr>
          <w:rFonts w:ascii="Times New Roman" w:hAnsi="Times New Roman"/>
          <w:sz w:val="24"/>
          <w:szCs w:val="24"/>
        </w:rPr>
        <w:t>data yang diperlukan dalam proses pengabdian kepada masyarakat.</w:t>
      </w:r>
    </w:p>
    <w:p w14:paraId="1DE0B98E" w14:textId="77777777" w:rsidR="007D19CB" w:rsidRPr="00FB4359" w:rsidRDefault="007D19CB" w:rsidP="00A858A0">
      <w:pPr>
        <w:spacing w:after="0" w:line="240" w:lineRule="auto"/>
        <w:jc w:val="both"/>
        <w:rPr>
          <w:rFonts w:ascii="Times New Roman" w:hAnsi="Times New Roman"/>
          <w:sz w:val="24"/>
          <w:szCs w:val="24"/>
        </w:rPr>
      </w:pPr>
    </w:p>
    <w:p w14:paraId="7E7AB6FF" w14:textId="77777777" w:rsidR="005F7132" w:rsidRPr="00FB4359" w:rsidRDefault="005F7132" w:rsidP="00FB4359">
      <w:pPr>
        <w:pStyle w:val="ListParagraph"/>
        <w:spacing w:after="0" w:line="240" w:lineRule="auto"/>
        <w:ind w:left="0"/>
        <w:contextualSpacing w:val="0"/>
        <w:jc w:val="both"/>
        <w:rPr>
          <w:rFonts w:ascii="Times New Roman" w:hAnsi="Times New Roman"/>
          <w:b/>
          <w:sz w:val="24"/>
          <w:szCs w:val="24"/>
          <w:lang w:val="id-ID"/>
        </w:rPr>
      </w:pPr>
      <w:r w:rsidRPr="00FB4359">
        <w:rPr>
          <w:rFonts w:ascii="Times New Roman" w:hAnsi="Times New Roman"/>
          <w:b/>
          <w:sz w:val="24"/>
          <w:szCs w:val="24"/>
        </w:rPr>
        <w:t>C.HASIL DAN PEMBAHASAN</w:t>
      </w:r>
    </w:p>
    <w:p w14:paraId="44DF04E5" w14:textId="77777777" w:rsidR="00A858A0" w:rsidRPr="00FB4359" w:rsidRDefault="005F7132" w:rsidP="00A858A0">
      <w:pPr>
        <w:spacing w:after="0" w:line="240" w:lineRule="auto"/>
        <w:jc w:val="both"/>
        <w:rPr>
          <w:rFonts w:ascii="Times New Roman" w:hAnsi="Times New Roman"/>
          <w:sz w:val="24"/>
          <w:szCs w:val="24"/>
        </w:rPr>
      </w:pPr>
      <w:r w:rsidRPr="00FB4359">
        <w:rPr>
          <w:rFonts w:ascii="Times New Roman" w:hAnsi="Times New Roman"/>
          <w:sz w:val="24"/>
          <w:szCs w:val="24"/>
        </w:rPr>
        <w:tab/>
      </w:r>
      <w:r w:rsidR="00A858A0" w:rsidRPr="00FB4359">
        <w:rPr>
          <w:rFonts w:ascii="Times New Roman" w:hAnsi="Times New Roman"/>
          <w:sz w:val="24"/>
          <w:szCs w:val="24"/>
        </w:rPr>
        <w:t>Tahap awal adalah tahap persiapan dengan melakukan wawancara dan mengidentifikasi kebutuhan mitra, setelah diketahui kebutuhannya kemudian menjadwalkan pelaksanaan kegiatan PKM. Tahap berikutnya ad</w:t>
      </w:r>
      <w:r w:rsidR="00A858A0">
        <w:rPr>
          <w:rFonts w:ascii="Times New Roman" w:hAnsi="Times New Roman"/>
          <w:sz w:val="24"/>
          <w:szCs w:val="24"/>
        </w:rPr>
        <w:t>a</w:t>
      </w:r>
      <w:r w:rsidR="00A858A0" w:rsidRPr="00FB4359">
        <w:rPr>
          <w:rFonts w:ascii="Times New Roman" w:hAnsi="Times New Roman"/>
          <w:sz w:val="24"/>
          <w:szCs w:val="24"/>
        </w:rPr>
        <w:t>lah pelaksanaan PKM yang berisi pemaparan materi, pelatihan penyusunan anggaran dan praktik membuat anggaran penjualan. Kemudian dilakukan diskusi dan tanya jawab terkait permasalahan yang dihadapi oleh pelaku u</w:t>
      </w:r>
      <w:r w:rsidR="00A858A0">
        <w:rPr>
          <w:rFonts w:ascii="Times New Roman" w:hAnsi="Times New Roman"/>
          <w:sz w:val="24"/>
          <w:szCs w:val="24"/>
        </w:rPr>
        <w:t>s</w:t>
      </w:r>
      <w:r w:rsidR="00A858A0" w:rsidRPr="00FB4359">
        <w:rPr>
          <w:rFonts w:ascii="Times New Roman" w:hAnsi="Times New Roman"/>
          <w:sz w:val="24"/>
          <w:szCs w:val="24"/>
        </w:rPr>
        <w:t>aha. Tahap selanjutnya yaitu monitoring dan evaluasi yang bertujuan untuk memberikan penilaian dan umpan balik terkait pelaksanaan kegiatan PKM</w:t>
      </w:r>
    </w:p>
    <w:p w14:paraId="2BD2F54C" w14:textId="48D94C31" w:rsidR="00A858A0" w:rsidRDefault="00A858A0" w:rsidP="00FB4359">
      <w:pPr>
        <w:spacing w:after="0" w:line="240" w:lineRule="auto"/>
        <w:ind w:firstLine="709"/>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Pada pelaksaaan kegiatan, tim melakukan persiapan terlebih dahulu terkait dengan waktu dan tempat pelaksanaan. Setelah ditetapkan, pada hari pelaksanaan, dilakukan pemaparan materi terlebih dahulu mengenai pentingnya anggaran dan anggaran penjualan. Pertama-tama peserta kegiatan kami tanyakan mengenai laporan keuangan yang telah dibat selama menjalankan usahanya. Dari total peserta sebanyak 12 orang terdapat 8 peserta yang secara rutin membuat laporan keuangan dengan baik. Setelah itu kami lakukan diskusi dan sharing terkait anggaran usaha yang akan dibuat untuk periode mendatang. </w:t>
      </w:r>
    </w:p>
    <w:p w14:paraId="035029D3" w14:textId="77777777" w:rsidR="00BD328B" w:rsidRDefault="00BD328B" w:rsidP="00FB4359">
      <w:pPr>
        <w:spacing w:after="0" w:line="240" w:lineRule="auto"/>
        <w:ind w:firstLine="709"/>
        <w:jc w:val="both"/>
        <w:rPr>
          <w:rFonts w:ascii="Times New Roman" w:eastAsia="Times New Roman" w:hAnsi="Times New Roman"/>
          <w:color w:val="000000" w:themeColor="text1"/>
          <w:sz w:val="24"/>
          <w:szCs w:val="24"/>
        </w:rPr>
      </w:pPr>
    </w:p>
    <w:p w14:paraId="6E6A14B4" w14:textId="77777777" w:rsidR="00BD328B" w:rsidRDefault="00BD328B" w:rsidP="00FB4359">
      <w:pPr>
        <w:spacing w:after="0" w:line="240" w:lineRule="auto"/>
        <w:ind w:firstLine="709"/>
        <w:jc w:val="both"/>
        <w:rPr>
          <w:rFonts w:ascii="Times New Roman" w:eastAsia="Times New Roman" w:hAnsi="Times New Roman"/>
          <w:color w:val="000000" w:themeColor="text1"/>
          <w:sz w:val="24"/>
          <w:szCs w:val="24"/>
        </w:rPr>
      </w:pPr>
    </w:p>
    <w:p w14:paraId="7BABEC52" w14:textId="35613CE6" w:rsidR="002A1E12" w:rsidRDefault="00D03FF8" w:rsidP="00FB4359">
      <w:pPr>
        <w:spacing w:after="0" w:line="240" w:lineRule="auto"/>
        <w:ind w:firstLine="709"/>
        <w:jc w:val="both"/>
        <w:rPr>
          <w:rFonts w:ascii="Times New Roman" w:eastAsia="Times New Roman" w:hAnsi="Times New Roman"/>
          <w:color w:val="000000" w:themeColor="text1"/>
          <w:sz w:val="24"/>
          <w:szCs w:val="24"/>
        </w:rPr>
      </w:pPr>
      <w:r w:rsidRPr="00D03FF8">
        <w:rPr>
          <w:rFonts w:ascii="Times New Roman" w:eastAsia="Times New Roman" w:hAnsi="Times New Roman"/>
          <w:color w:val="000000" w:themeColor="text1"/>
          <w:sz w:val="24"/>
          <w:szCs w:val="24"/>
        </w:rPr>
        <w:t>Kegiatan berikut</w:t>
      </w:r>
      <w:r w:rsidR="00186CBE">
        <w:rPr>
          <w:rFonts w:ascii="Times New Roman" w:eastAsia="Times New Roman" w:hAnsi="Times New Roman"/>
          <w:color w:val="000000" w:themeColor="text1"/>
          <w:sz w:val="24"/>
          <w:szCs w:val="24"/>
        </w:rPr>
        <w:t xml:space="preserve"> meliputi </w:t>
      </w:r>
      <w:r w:rsidRPr="00D03FF8">
        <w:rPr>
          <w:rFonts w:ascii="Times New Roman" w:eastAsia="Times New Roman" w:hAnsi="Times New Roman"/>
          <w:color w:val="000000" w:themeColor="text1"/>
          <w:sz w:val="24"/>
          <w:szCs w:val="24"/>
        </w:rPr>
        <w:t>pelatihan dalam pe</w:t>
      </w:r>
      <w:r w:rsidR="00BD328B">
        <w:rPr>
          <w:rFonts w:ascii="Times New Roman" w:eastAsia="Times New Roman" w:hAnsi="Times New Roman"/>
          <w:color w:val="000000" w:themeColor="text1"/>
          <w:sz w:val="24"/>
          <w:szCs w:val="24"/>
        </w:rPr>
        <w:t xml:space="preserve">mbentukan </w:t>
      </w:r>
      <w:r w:rsidRPr="00D03FF8">
        <w:rPr>
          <w:rFonts w:ascii="Times New Roman" w:eastAsia="Times New Roman" w:hAnsi="Times New Roman"/>
          <w:color w:val="000000" w:themeColor="text1"/>
          <w:sz w:val="24"/>
          <w:szCs w:val="24"/>
        </w:rPr>
        <w:t>anggaran yang efektif dan terstruktur. Tim pengabdian akan menjelaskan</w:t>
      </w:r>
      <w:r w:rsidR="00BD328B">
        <w:rPr>
          <w:rFonts w:ascii="Times New Roman" w:eastAsia="Times New Roman" w:hAnsi="Times New Roman"/>
          <w:color w:val="000000" w:themeColor="text1"/>
          <w:sz w:val="24"/>
          <w:szCs w:val="24"/>
        </w:rPr>
        <w:t xml:space="preserve"> macam-macam</w:t>
      </w:r>
      <w:r w:rsidRPr="00D03FF8">
        <w:rPr>
          <w:rFonts w:ascii="Times New Roman" w:eastAsia="Times New Roman" w:hAnsi="Times New Roman"/>
          <w:color w:val="000000" w:themeColor="text1"/>
          <w:sz w:val="24"/>
          <w:szCs w:val="24"/>
        </w:rPr>
        <w:t xml:space="preserve"> beban dan pengeluaran yang perlu dimasukkan dalam pe</w:t>
      </w:r>
      <w:r w:rsidR="00BD328B">
        <w:rPr>
          <w:rFonts w:ascii="Times New Roman" w:eastAsia="Times New Roman" w:hAnsi="Times New Roman"/>
          <w:color w:val="000000" w:themeColor="text1"/>
          <w:sz w:val="24"/>
          <w:szCs w:val="24"/>
        </w:rPr>
        <w:t xml:space="preserve">mbuatan </w:t>
      </w:r>
      <w:r w:rsidRPr="00D03FF8">
        <w:rPr>
          <w:rFonts w:ascii="Times New Roman" w:eastAsia="Times New Roman" w:hAnsi="Times New Roman"/>
          <w:color w:val="000000" w:themeColor="text1"/>
          <w:sz w:val="24"/>
          <w:szCs w:val="24"/>
        </w:rPr>
        <w:t xml:space="preserve">anggaran dan laporan keuangan. </w:t>
      </w:r>
    </w:p>
    <w:p w14:paraId="408C3F0D" w14:textId="30A427A2" w:rsidR="00D03FF8" w:rsidRDefault="00D03FF8" w:rsidP="00FB4359">
      <w:pPr>
        <w:spacing w:after="0" w:line="240" w:lineRule="auto"/>
        <w:ind w:firstLine="709"/>
        <w:jc w:val="both"/>
        <w:rPr>
          <w:rFonts w:ascii="Times New Roman" w:eastAsia="Times New Roman" w:hAnsi="Times New Roman"/>
          <w:color w:val="000000" w:themeColor="text1"/>
          <w:sz w:val="24"/>
          <w:szCs w:val="24"/>
        </w:rPr>
      </w:pPr>
      <w:r w:rsidRPr="00D03FF8">
        <w:rPr>
          <w:rFonts w:ascii="Times New Roman" w:eastAsia="Times New Roman" w:hAnsi="Times New Roman"/>
          <w:color w:val="000000" w:themeColor="text1"/>
          <w:sz w:val="24"/>
          <w:szCs w:val="24"/>
        </w:rPr>
        <w:t xml:space="preserve">Pada tahap ini, tim pengabdian akan memberikan contoh </w:t>
      </w:r>
      <w:r w:rsidR="00186CBE">
        <w:rPr>
          <w:rFonts w:ascii="Times New Roman" w:eastAsia="Times New Roman" w:hAnsi="Times New Roman"/>
          <w:color w:val="000000" w:themeColor="text1"/>
          <w:sz w:val="24"/>
          <w:szCs w:val="24"/>
        </w:rPr>
        <w:t>penganggaran berdasarkan pengeluaran yang disertakan dal</w:t>
      </w:r>
      <w:r w:rsidR="00BD328B">
        <w:rPr>
          <w:rFonts w:ascii="Times New Roman" w:eastAsia="Times New Roman" w:hAnsi="Times New Roman"/>
          <w:color w:val="000000" w:themeColor="text1"/>
          <w:sz w:val="24"/>
          <w:szCs w:val="24"/>
        </w:rPr>
        <w:t xml:space="preserve">am </w:t>
      </w:r>
      <w:r w:rsidR="00186CBE">
        <w:rPr>
          <w:rFonts w:ascii="Times New Roman" w:eastAsia="Times New Roman" w:hAnsi="Times New Roman"/>
          <w:color w:val="000000" w:themeColor="text1"/>
          <w:sz w:val="24"/>
          <w:szCs w:val="24"/>
        </w:rPr>
        <w:t>laporan dan memberi pelatihan dalam membuat anggaran yang tepat dan terstruktur</w:t>
      </w:r>
      <w:r w:rsidRPr="00D03FF8">
        <w:rPr>
          <w:rFonts w:ascii="Times New Roman" w:eastAsia="Times New Roman" w:hAnsi="Times New Roman"/>
          <w:color w:val="000000" w:themeColor="text1"/>
          <w:sz w:val="24"/>
          <w:szCs w:val="24"/>
        </w:rPr>
        <w:t xml:space="preserve">. Selanjutnya, tim akan meminta peserta kegiatan untuk membuat </w:t>
      </w:r>
      <w:r w:rsidR="00186CBE">
        <w:rPr>
          <w:rFonts w:ascii="Times New Roman" w:eastAsia="Times New Roman" w:hAnsi="Times New Roman"/>
          <w:color w:val="000000" w:themeColor="text1"/>
          <w:sz w:val="24"/>
          <w:szCs w:val="24"/>
        </w:rPr>
        <w:t>anggaran</w:t>
      </w:r>
      <w:r w:rsidRPr="00D03FF8">
        <w:rPr>
          <w:rFonts w:ascii="Times New Roman" w:eastAsia="Times New Roman" w:hAnsi="Times New Roman"/>
          <w:color w:val="000000" w:themeColor="text1"/>
          <w:sz w:val="24"/>
          <w:szCs w:val="24"/>
        </w:rPr>
        <w:t xml:space="preserve"> dengan m</w:t>
      </w:r>
      <w:r w:rsidR="00186CBE">
        <w:rPr>
          <w:rFonts w:ascii="Times New Roman" w:eastAsia="Times New Roman" w:hAnsi="Times New Roman"/>
          <w:color w:val="000000" w:themeColor="text1"/>
          <w:sz w:val="24"/>
          <w:szCs w:val="24"/>
        </w:rPr>
        <w:t xml:space="preserve">engacu </w:t>
      </w:r>
      <w:r w:rsidRPr="00D03FF8">
        <w:rPr>
          <w:rFonts w:ascii="Times New Roman" w:eastAsia="Times New Roman" w:hAnsi="Times New Roman"/>
          <w:color w:val="000000" w:themeColor="text1"/>
          <w:sz w:val="24"/>
          <w:szCs w:val="24"/>
        </w:rPr>
        <w:t>pada contoh penyusunan penganggaran yang relevan dengan usaha masing-masing peserta. Setelah peserta selesai menyusun contoh penganggaran, tim akan memberikan umpan balik dan koreksi untuk perbaikan lebih lanjut.</w:t>
      </w:r>
    </w:p>
    <w:p w14:paraId="31C11D8E" w14:textId="0677E4AC" w:rsidR="00FB4359" w:rsidRDefault="00FB4359" w:rsidP="00FB4359">
      <w:pPr>
        <w:spacing w:after="0" w:line="240" w:lineRule="auto"/>
        <w:ind w:firstLine="709"/>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Berikut dokumentasi kegiatan atas peningkatan kompetensi UMKM dalam penyusunan anggaran penjualan:</w:t>
      </w:r>
    </w:p>
    <w:p w14:paraId="27B8A12D" w14:textId="77777777" w:rsidR="00FB4359" w:rsidRDefault="00FB4359" w:rsidP="00FB4359">
      <w:pPr>
        <w:spacing w:after="0" w:line="240" w:lineRule="auto"/>
        <w:ind w:firstLine="709"/>
        <w:jc w:val="both"/>
        <w:rPr>
          <w:rFonts w:ascii="Times New Roman" w:eastAsia="Times New Roman" w:hAnsi="Times New Roman"/>
          <w:color w:val="000000" w:themeColor="text1"/>
          <w:sz w:val="24"/>
          <w:szCs w:val="24"/>
        </w:rPr>
      </w:pPr>
    </w:p>
    <w:p w14:paraId="4BD63123" w14:textId="7327D810" w:rsidR="00FB4359" w:rsidRDefault="00FB4359" w:rsidP="00FB4359">
      <w:pPr>
        <w:spacing w:after="0" w:line="240" w:lineRule="auto"/>
        <w:jc w:val="center"/>
        <w:rPr>
          <w:rFonts w:ascii="Times New Roman" w:eastAsia="Times New Roman" w:hAnsi="Times New Roman"/>
          <w:color w:val="000000" w:themeColor="text1"/>
          <w:sz w:val="24"/>
          <w:szCs w:val="24"/>
        </w:rPr>
      </w:pPr>
      <w:r>
        <w:rPr>
          <w:rFonts w:ascii="Times New Roman" w:hAnsi="Times New Roman"/>
          <w:noProof/>
          <w:sz w:val="24"/>
          <w:szCs w:val="24"/>
        </w:rPr>
        <w:drawing>
          <wp:inline distT="0" distB="0" distL="0" distR="0" wp14:anchorId="5A98E189" wp14:editId="76A9235D">
            <wp:extent cx="4595999" cy="2232838"/>
            <wp:effectExtent l="0" t="0" r="0" b="0"/>
            <wp:docPr id="744011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52268" cy="2260175"/>
                    </a:xfrm>
                    <a:prstGeom prst="rect">
                      <a:avLst/>
                    </a:prstGeom>
                    <a:noFill/>
                    <a:ln>
                      <a:noFill/>
                    </a:ln>
                  </pic:spPr>
                </pic:pic>
              </a:graphicData>
            </a:graphic>
          </wp:inline>
        </w:drawing>
      </w:r>
    </w:p>
    <w:p w14:paraId="1B4F1525" w14:textId="77777777" w:rsidR="00FB4359" w:rsidRDefault="00FB4359" w:rsidP="00FB4359">
      <w:pPr>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noProof/>
          <w:color w:val="000000" w:themeColor="text1"/>
          <w:sz w:val="24"/>
        </w:rPr>
        <w:drawing>
          <wp:inline distT="0" distB="0" distL="0" distR="0" wp14:anchorId="43EADD25" wp14:editId="0AE62E68">
            <wp:extent cx="2657182" cy="1290918"/>
            <wp:effectExtent l="0" t="0" r="0" b="5080"/>
            <wp:docPr id="18766704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92195" cy="1307928"/>
                    </a:xfrm>
                    <a:prstGeom prst="rect">
                      <a:avLst/>
                    </a:prstGeom>
                    <a:noFill/>
                    <a:ln>
                      <a:noFill/>
                    </a:ln>
                  </pic:spPr>
                </pic:pic>
              </a:graphicData>
            </a:graphic>
          </wp:inline>
        </w:drawing>
      </w:r>
      <w:r>
        <w:rPr>
          <w:rFonts w:ascii="Times New Roman" w:eastAsia="Times New Roman" w:hAnsi="Times New Roman"/>
          <w:noProof/>
          <w:color w:val="000000" w:themeColor="text1"/>
          <w:sz w:val="24"/>
        </w:rPr>
        <w:drawing>
          <wp:inline distT="0" distB="0" distL="0" distR="0" wp14:anchorId="47B68D6E" wp14:editId="1EECADC9">
            <wp:extent cx="2758568" cy="1340174"/>
            <wp:effectExtent l="0" t="0" r="3810" b="0"/>
            <wp:docPr id="13461901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87635" cy="1354295"/>
                    </a:xfrm>
                    <a:prstGeom prst="rect">
                      <a:avLst/>
                    </a:prstGeom>
                    <a:noFill/>
                    <a:ln>
                      <a:noFill/>
                    </a:ln>
                  </pic:spPr>
                </pic:pic>
              </a:graphicData>
            </a:graphic>
          </wp:inline>
        </w:drawing>
      </w:r>
    </w:p>
    <w:p w14:paraId="660CFCE7" w14:textId="79292590" w:rsidR="00FB4359" w:rsidRPr="00FB4359" w:rsidRDefault="00FB4359" w:rsidP="00FB4359">
      <w:pPr>
        <w:spacing w:after="0" w:line="240" w:lineRule="auto"/>
        <w:jc w:val="center"/>
        <w:rPr>
          <w:rFonts w:ascii="Times New Roman" w:eastAsia="Times New Roman" w:hAnsi="Times New Roman"/>
          <w:b/>
          <w:bCs/>
          <w:color w:val="000000" w:themeColor="text1"/>
          <w:sz w:val="24"/>
          <w:szCs w:val="24"/>
        </w:rPr>
      </w:pPr>
      <w:r w:rsidRPr="00FB4359">
        <w:rPr>
          <w:rFonts w:ascii="Times New Roman" w:eastAsia="Times New Roman" w:hAnsi="Times New Roman"/>
          <w:b/>
          <w:bCs/>
          <w:color w:val="000000" w:themeColor="text1"/>
          <w:sz w:val="24"/>
          <w:szCs w:val="24"/>
        </w:rPr>
        <w:t>Gambar 2. Pelaksanaan Kegiatan Penyusunan Anggaran Penjualan</w:t>
      </w:r>
    </w:p>
    <w:p w14:paraId="36781CFE" w14:textId="77777777" w:rsidR="00FB4359" w:rsidRDefault="00FB4359" w:rsidP="00FB4359">
      <w:pPr>
        <w:spacing w:after="0" w:line="240" w:lineRule="auto"/>
        <w:ind w:firstLine="709"/>
        <w:jc w:val="both"/>
        <w:rPr>
          <w:rFonts w:ascii="Times New Roman" w:eastAsia="Times New Roman" w:hAnsi="Times New Roman"/>
          <w:color w:val="000000" w:themeColor="text1"/>
          <w:sz w:val="24"/>
          <w:szCs w:val="24"/>
        </w:rPr>
      </w:pPr>
    </w:p>
    <w:p w14:paraId="5AD38DF4" w14:textId="280EB965" w:rsidR="00FB4359" w:rsidRDefault="00FB4359" w:rsidP="00FB4359">
      <w:pPr>
        <w:spacing w:after="0" w:line="240" w:lineRule="auto"/>
        <w:ind w:firstLine="709"/>
        <w:jc w:val="both"/>
        <w:rPr>
          <w:rFonts w:ascii="Times New Roman" w:eastAsia="Times New Roman" w:hAnsi="Times New Roman"/>
          <w:color w:val="000000" w:themeColor="text1"/>
          <w:sz w:val="24"/>
          <w:szCs w:val="24"/>
        </w:rPr>
      </w:pPr>
      <w:r w:rsidRPr="00FB4359">
        <w:rPr>
          <w:rFonts w:ascii="Times New Roman" w:eastAsia="Times New Roman" w:hAnsi="Times New Roman"/>
          <w:color w:val="000000" w:themeColor="text1"/>
          <w:sz w:val="24"/>
          <w:szCs w:val="24"/>
        </w:rPr>
        <w:t xml:space="preserve">Berikut salah satu hasil penyusunan penganggaran beban dan pengeluaran peserta kegiatan Ibu Sri (Warung Kopi) </w:t>
      </w:r>
      <w:r w:rsidR="002A1E12">
        <w:rPr>
          <w:rFonts w:ascii="Times New Roman" w:eastAsia="Times New Roman" w:hAnsi="Times New Roman"/>
          <w:color w:val="000000" w:themeColor="text1"/>
          <w:sz w:val="24"/>
          <w:szCs w:val="24"/>
        </w:rPr>
        <w:t>dengan perkiraan sebagai berikut:</w:t>
      </w:r>
    </w:p>
    <w:p w14:paraId="73E3AB11" w14:textId="77777777" w:rsidR="002A1E12" w:rsidRPr="00FB4359" w:rsidRDefault="002A1E12" w:rsidP="00FB4359">
      <w:pPr>
        <w:spacing w:after="0" w:line="240" w:lineRule="auto"/>
        <w:ind w:firstLine="709"/>
        <w:jc w:val="both"/>
        <w:rPr>
          <w:rFonts w:ascii="Times New Roman" w:eastAsia="Times New Roman" w:hAnsi="Times New Roman"/>
          <w:color w:val="000000" w:themeColor="text1"/>
          <w:sz w:val="24"/>
          <w:szCs w:val="24"/>
        </w:rPr>
      </w:pPr>
    </w:p>
    <w:p w14:paraId="00F9A296" w14:textId="77777777" w:rsidR="00FB4359" w:rsidRPr="00FB4359" w:rsidRDefault="00FB4359" w:rsidP="00FB4359">
      <w:pPr>
        <w:spacing w:after="0" w:line="240" w:lineRule="auto"/>
        <w:jc w:val="both"/>
        <w:rPr>
          <w:rFonts w:ascii="Times New Roman" w:eastAsia="Times New Roman" w:hAnsi="Times New Roman"/>
          <w:color w:val="000000" w:themeColor="text1"/>
          <w:sz w:val="24"/>
          <w:szCs w:val="24"/>
        </w:rPr>
      </w:pPr>
      <w:r w:rsidRPr="00FB4359">
        <w:rPr>
          <w:rFonts w:ascii="Times New Roman" w:eastAsia="Times New Roman" w:hAnsi="Times New Roman"/>
          <w:color w:val="000000" w:themeColor="text1"/>
          <w:sz w:val="24"/>
          <w:szCs w:val="24"/>
        </w:rPr>
        <w:t>Ibu Sri memiliki rata-rata pendapatan selama 3 bulan terakhir sebesar Rp 9.000.000 dengan keuntungan sebesar Rp 1.500.000.</w:t>
      </w:r>
    </w:p>
    <w:p w14:paraId="03DEF8E9" w14:textId="77777777" w:rsidR="00FB4359" w:rsidRPr="00FB4359" w:rsidRDefault="00FB4359" w:rsidP="00FB4359">
      <w:pPr>
        <w:spacing w:after="0" w:line="240" w:lineRule="auto"/>
        <w:jc w:val="both"/>
        <w:rPr>
          <w:rFonts w:ascii="Times New Roman" w:eastAsia="Times New Roman" w:hAnsi="Times New Roman"/>
          <w:color w:val="000000" w:themeColor="text1"/>
          <w:sz w:val="24"/>
          <w:szCs w:val="24"/>
        </w:rPr>
      </w:pPr>
      <w:r w:rsidRPr="00FB4359">
        <w:rPr>
          <w:rFonts w:ascii="Times New Roman" w:eastAsia="Times New Roman" w:hAnsi="Times New Roman"/>
          <w:color w:val="000000" w:themeColor="text1"/>
          <w:sz w:val="24"/>
          <w:szCs w:val="24"/>
        </w:rPr>
        <w:t>Pertama: hitung dahulu rata-rata penjualan = Rp 9.000.000/3 = Rp 3.000.000</w:t>
      </w:r>
    </w:p>
    <w:p w14:paraId="1BFFC0C4" w14:textId="77777777" w:rsidR="00FB4359" w:rsidRPr="00FB4359" w:rsidRDefault="00FB4359" w:rsidP="00FB4359">
      <w:pPr>
        <w:spacing w:after="0" w:line="240" w:lineRule="auto"/>
        <w:jc w:val="both"/>
        <w:rPr>
          <w:rFonts w:ascii="Times New Roman" w:eastAsia="Times New Roman" w:hAnsi="Times New Roman"/>
          <w:color w:val="000000" w:themeColor="text1"/>
          <w:sz w:val="24"/>
          <w:szCs w:val="24"/>
        </w:rPr>
      </w:pPr>
      <w:r w:rsidRPr="00FB4359">
        <w:rPr>
          <w:rFonts w:ascii="Times New Roman" w:eastAsia="Times New Roman" w:hAnsi="Times New Roman"/>
          <w:color w:val="000000" w:themeColor="text1"/>
          <w:sz w:val="24"/>
          <w:szCs w:val="24"/>
        </w:rPr>
        <w:t>Pendapatan yang mungkin didapat selama sisa tahun = Rp 3.000.000 x 9 = Rp 27.000.000</w:t>
      </w:r>
    </w:p>
    <w:p w14:paraId="3D92CE11" w14:textId="77777777" w:rsidR="00FB4359" w:rsidRPr="00FB4359" w:rsidRDefault="00FB4359" w:rsidP="00FB4359">
      <w:pPr>
        <w:spacing w:after="0" w:line="240" w:lineRule="auto"/>
        <w:jc w:val="both"/>
        <w:rPr>
          <w:rFonts w:ascii="Times New Roman" w:eastAsia="Times New Roman" w:hAnsi="Times New Roman"/>
          <w:color w:val="000000" w:themeColor="text1"/>
          <w:sz w:val="24"/>
          <w:szCs w:val="24"/>
        </w:rPr>
      </w:pPr>
      <w:r w:rsidRPr="00FB4359">
        <w:rPr>
          <w:rFonts w:ascii="Times New Roman" w:eastAsia="Times New Roman" w:hAnsi="Times New Roman"/>
          <w:color w:val="000000" w:themeColor="text1"/>
          <w:sz w:val="24"/>
          <w:szCs w:val="24"/>
        </w:rPr>
        <w:t>Perkiraan penjualan tahunan = Rp 9.000.000 + 27.000.000 = Rp 36.000.000.</w:t>
      </w:r>
    </w:p>
    <w:p w14:paraId="6738D205" w14:textId="77777777" w:rsidR="002A1E12" w:rsidRDefault="00FB4359" w:rsidP="00A9639E">
      <w:pPr>
        <w:spacing w:after="0" w:line="240" w:lineRule="auto"/>
        <w:jc w:val="both"/>
        <w:rPr>
          <w:rFonts w:ascii="Times New Roman" w:eastAsia="Times New Roman" w:hAnsi="Times New Roman"/>
          <w:color w:val="000000" w:themeColor="text1"/>
          <w:sz w:val="24"/>
          <w:szCs w:val="24"/>
        </w:rPr>
      </w:pPr>
      <w:r w:rsidRPr="00FB4359">
        <w:rPr>
          <w:rFonts w:ascii="Times New Roman" w:eastAsia="Times New Roman" w:hAnsi="Times New Roman"/>
          <w:color w:val="000000" w:themeColor="text1"/>
          <w:sz w:val="24"/>
          <w:szCs w:val="24"/>
        </w:rPr>
        <w:t>Dengan penentuan penjualan sebesar 36.000.000 setahun kemudian menentukan berapa target pengeluaran untuk dapat mencapai laba yang diharapkan.</w:t>
      </w:r>
      <w:r w:rsidR="00A9639E">
        <w:rPr>
          <w:rFonts w:ascii="Times New Roman" w:eastAsia="Times New Roman" w:hAnsi="Times New Roman"/>
          <w:color w:val="000000" w:themeColor="text1"/>
          <w:sz w:val="24"/>
          <w:szCs w:val="24"/>
        </w:rPr>
        <w:t xml:space="preserve"> Setelah itu, bandingkan dengan realisasi aktual transaksi. </w:t>
      </w:r>
    </w:p>
    <w:p w14:paraId="17500EE6" w14:textId="77777777" w:rsidR="002A1E12" w:rsidRDefault="002A1E12" w:rsidP="002A1E12">
      <w:pPr>
        <w:spacing w:after="0" w:line="240" w:lineRule="auto"/>
        <w:ind w:firstLine="709"/>
        <w:jc w:val="both"/>
        <w:rPr>
          <w:rFonts w:ascii="Times New Roman" w:eastAsia="Times New Roman" w:hAnsi="Times New Roman"/>
          <w:color w:val="000000" w:themeColor="text1"/>
          <w:sz w:val="24"/>
          <w:szCs w:val="24"/>
        </w:rPr>
      </w:pPr>
    </w:p>
    <w:p w14:paraId="24A90CA9" w14:textId="6292082A" w:rsidR="00FB4359" w:rsidRDefault="00A9639E" w:rsidP="002A1E12">
      <w:pPr>
        <w:spacing w:after="0" w:line="240" w:lineRule="auto"/>
        <w:ind w:firstLine="709"/>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Dari hasil tersebut dapat ditentukan tingkat anggaran untuk periode mendatang, sehingga pencapaian penjualan dapat terukur. </w:t>
      </w:r>
      <w:r w:rsidR="00FB4359" w:rsidRPr="00FB4359">
        <w:rPr>
          <w:rFonts w:ascii="Times New Roman" w:eastAsia="Times New Roman" w:hAnsi="Times New Roman"/>
          <w:color w:val="000000" w:themeColor="text1"/>
          <w:sz w:val="24"/>
          <w:szCs w:val="24"/>
        </w:rPr>
        <w:t xml:space="preserve">Berikut simulasi penjualan selama bulan </w:t>
      </w:r>
      <w:r w:rsidR="00FB4359">
        <w:rPr>
          <w:rFonts w:ascii="Times New Roman" w:eastAsia="Times New Roman" w:hAnsi="Times New Roman"/>
          <w:color w:val="000000" w:themeColor="text1"/>
          <w:sz w:val="24"/>
          <w:szCs w:val="24"/>
        </w:rPr>
        <w:t>September</w:t>
      </w:r>
      <w:r w:rsidR="00FB4359" w:rsidRPr="00FB4359">
        <w:rPr>
          <w:rFonts w:ascii="Times New Roman" w:eastAsia="Times New Roman" w:hAnsi="Times New Roman"/>
          <w:color w:val="000000" w:themeColor="text1"/>
          <w:sz w:val="24"/>
          <w:szCs w:val="24"/>
        </w:rPr>
        <w:t xml:space="preserve"> </w:t>
      </w:r>
      <w:r w:rsidR="00FB4359">
        <w:rPr>
          <w:rFonts w:ascii="Times New Roman" w:eastAsia="Times New Roman" w:hAnsi="Times New Roman"/>
          <w:color w:val="000000" w:themeColor="text1"/>
          <w:sz w:val="24"/>
          <w:szCs w:val="24"/>
        </w:rPr>
        <w:t>2023</w:t>
      </w:r>
      <w:r>
        <w:rPr>
          <w:rFonts w:ascii="Times New Roman" w:eastAsia="Times New Roman" w:hAnsi="Times New Roman"/>
          <w:color w:val="000000" w:themeColor="text1"/>
          <w:sz w:val="24"/>
          <w:szCs w:val="24"/>
        </w:rPr>
        <w:t>:</w:t>
      </w:r>
    </w:p>
    <w:p w14:paraId="5405A23E" w14:textId="648CC4BF" w:rsidR="00A9639E" w:rsidRPr="002A1E12" w:rsidRDefault="00A9639E" w:rsidP="00A9639E">
      <w:pPr>
        <w:spacing w:after="0" w:line="240" w:lineRule="auto"/>
        <w:jc w:val="center"/>
        <w:rPr>
          <w:rFonts w:ascii="Times New Roman" w:eastAsia="Times New Roman" w:hAnsi="Times New Roman"/>
          <w:b/>
          <w:bCs/>
          <w:color w:val="000000" w:themeColor="text1"/>
          <w:sz w:val="24"/>
          <w:szCs w:val="24"/>
        </w:rPr>
      </w:pPr>
      <w:r w:rsidRPr="002A1E12">
        <w:rPr>
          <w:rFonts w:ascii="Times New Roman" w:eastAsia="Times New Roman" w:hAnsi="Times New Roman"/>
          <w:b/>
          <w:bCs/>
          <w:color w:val="000000" w:themeColor="text1"/>
          <w:sz w:val="24"/>
          <w:szCs w:val="24"/>
        </w:rPr>
        <w:lastRenderedPageBreak/>
        <w:t>Tabel 1. Simulasi Anggaran Penjualan</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966"/>
        <w:gridCol w:w="1806"/>
        <w:gridCol w:w="1806"/>
        <w:gridCol w:w="1660"/>
      </w:tblGrid>
      <w:tr w:rsidR="0096258D" w:rsidRPr="00FB4359" w14:paraId="13295F87" w14:textId="19BC670D" w:rsidTr="0096258D">
        <w:trPr>
          <w:jc w:val="center"/>
        </w:trPr>
        <w:tc>
          <w:tcPr>
            <w:tcW w:w="554" w:type="dxa"/>
            <w:tcBorders>
              <w:top w:val="single" w:sz="4" w:space="0" w:color="000000" w:themeColor="text1"/>
              <w:bottom w:val="single" w:sz="4" w:space="0" w:color="000000" w:themeColor="text1"/>
            </w:tcBorders>
          </w:tcPr>
          <w:p w14:paraId="04577B9A"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No</w:t>
            </w:r>
          </w:p>
        </w:tc>
        <w:tc>
          <w:tcPr>
            <w:tcW w:w="3068" w:type="dxa"/>
            <w:tcBorders>
              <w:top w:val="single" w:sz="4" w:space="0" w:color="000000" w:themeColor="text1"/>
              <w:bottom w:val="single" w:sz="4" w:space="0" w:color="000000" w:themeColor="text1"/>
            </w:tcBorders>
          </w:tcPr>
          <w:p w14:paraId="2B2D6C02"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Keterangan</w:t>
            </w:r>
          </w:p>
        </w:tc>
        <w:tc>
          <w:tcPr>
            <w:tcW w:w="1847" w:type="dxa"/>
            <w:tcBorders>
              <w:top w:val="single" w:sz="4" w:space="0" w:color="000000" w:themeColor="text1"/>
              <w:bottom w:val="single" w:sz="4" w:space="0" w:color="000000" w:themeColor="text1"/>
            </w:tcBorders>
          </w:tcPr>
          <w:p w14:paraId="089550E3"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Budget</w:t>
            </w:r>
          </w:p>
        </w:tc>
        <w:tc>
          <w:tcPr>
            <w:tcW w:w="1847" w:type="dxa"/>
            <w:tcBorders>
              <w:top w:val="single" w:sz="4" w:space="0" w:color="000000" w:themeColor="text1"/>
              <w:bottom w:val="single" w:sz="4" w:space="0" w:color="000000" w:themeColor="text1"/>
            </w:tcBorders>
          </w:tcPr>
          <w:p w14:paraId="634CC4DE"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Aktual</w:t>
            </w:r>
          </w:p>
        </w:tc>
        <w:tc>
          <w:tcPr>
            <w:tcW w:w="1688" w:type="dxa"/>
            <w:tcBorders>
              <w:top w:val="single" w:sz="4" w:space="0" w:color="000000" w:themeColor="text1"/>
              <w:bottom w:val="single" w:sz="4" w:space="0" w:color="000000" w:themeColor="text1"/>
            </w:tcBorders>
          </w:tcPr>
          <w:p w14:paraId="6BCA0B94" w14:textId="346AD997" w:rsidR="0096258D" w:rsidRPr="00FB4359" w:rsidRDefault="0096258D" w:rsidP="00FB4359">
            <w:pPr>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Persentase</w:t>
            </w:r>
          </w:p>
        </w:tc>
      </w:tr>
      <w:tr w:rsidR="0096258D" w:rsidRPr="00FB4359" w14:paraId="76A89872" w14:textId="412B0CE6" w:rsidTr="0096258D">
        <w:trPr>
          <w:jc w:val="center"/>
        </w:trPr>
        <w:tc>
          <w:tcPr>
            <w:tcW w:w="554" w:type="dxa"/>
            <w:tcBorders>
              <w:top w:val="single" w:sz="4" w:space="0" w:color="000000" w:themeColor="text1"/>
              <w:bottom w:val="single" w:sz="4" w:space="0" w:color="000000" w:themeColor="text1"/>
            </w:tcBorders>
          </w:tcPr>
          <w:p w14:paraId="35428095"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1</w:t>
            </w:r>
          </w:p>
        </w:tc>
        <w:tc>
          <w:tcPr>
            <w:tcW w:w="3068" w:type="dxa"/>
            <w:tcBorders>
              <w:top w:val="single" w:sz="4" w:space="0" w:color="000000" w:themeColor="text1"/>
              <w:bottom w:val="single" w:sz="4" w:space="0" w:color="000000" w:themeColor="text1"/>
            </w:tcBorders>
          </w:tcPr>
          <w:p w14:paraId="534B92FE"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Penjualan</w:t>
            </w:r>
          </w:p>
        </w:tc>
        <w:tc>
          <w:tcPr>
            <w:tcW w:w="1847" w:type="dxa"/>
            <w:tcBorders>
              <w:top w:val="single" w:sz="4" w:space="0" w:color="000000" w:themeColor="text1"/>
              <w:bottom w:val="single" w:sz="4" w:space="0" w:color="000000" w:themeColor="text1"/>
            </w:tcBorders>
          </w:tcPr>
          <w:p w14:paraId="15530353"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3.000.000</w:t>
            </w:r>
          </w:p>
        </w:tc>
        <w:tc>
          <w:tcPr>
            <w:tcW w:w="1847" w:type="dxa"/>
            <w:tcBorders>
              <w:top w:val="single" w:sz="4" w:space="0" w:color="000000" w:themeColor="text1"/>
              <w:bottom w:val="single" w:sz="4" w:space="0" w:color="000000" w:themeColor="text1"/>
            </w:tcBorders>
          </w:tcPr>
          <w:p w14:paraId="2CB353F5"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3.150.000</w:t>
            </w:r>
          </w:p>
        </w:tc>
        <w:tc>
          <w:tcPr>
            <w:tcW w:w="1688" w:type="dxa"/>
            <w:tcBorders>
              <w:top w:val="single" w:sz="4" w:space="0" w:color="000000" w:themeColor="text1"/>
              <w:bottom w:val="single" w:sz="4" w:space="0" w:color="000000" w:themeColor="text1"/>
            </w:tcBorders>
          </w:tcPr>
          <w:p w14:paraId="2B9AAF32" w14:textId="358A6044" w:rsidR="0096258D" w:rsidRPr="00FB4359" w:rsidRDefault="0096258D" w:rsidP="0096258D">
            <w:pPr>
              <w:spacing w:after="0" w:line="240" w:lineRule="auto"/>
              <w:jc w:val="right"/>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Naik 5%</w:t>
            </w:r>
          </w:p>
        </w:tc>
      </w:tr>
      <w:tr w:rsidR="0096258D" w:rsidRPr="00FB4359" w14:paraId="15A72D0F" w14:textId="683FCA42" w:rsidTr="0096258D">
        <w:trPr>
          <w:jc w:val="center"/>
        </w:trPr>
        <w:tc>
          <w:tcPr>
            <w:tcW w:w="554" w:type="dxa"/>
            <w:tcBorders>
              <w:top w:val="single" w:sz="4" w:space="0" w:color="000000" w:themeColor="text1"/>
            </w:tcBorders>
          </w:tcPr>
          <w:p w14:paraId="6B1BA6C5"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2</w:t>
            </w:r>
          </w:p>
        </w:tc>
        <w:tc>
          <w:tcPr>
            <w:tcW w:w="3068" w:type="dxa"/>
            <w:tcBorders>
              <w:top w:val="single" w:sz="4" w:space="0" w:color="000000" w:themeColor="text1"/>
            </w:tcBorders>
          </w:tcPr>
          <w:p w14:paraId="1ED9C6BC"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Pengeluaran</w:t>
            </w:r>
          </w:p>
        </w:tc>
        <w:tc>
          <w:tcPr>
            <w:tcW w:w="1847" w:type="dxa"/>
            <w:tcBorders>
              <w:top w:val="single" w:sz="4" w:space="0" w:color="000000" w:themeColor="text1"/>
            </w:tcBorders>
          </w:tcPr>
          <w:p w14:paraId="23A9D4D1"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p>
        </w:tc>
        <w:tc>
          <w:tcPr>
            <w:tcW w:w="1847" w:type="dxa"/>
            <w:tcBorders>
              <w:top w:val="single" w:sz="4" w:space="0" w:color="000000" w:themeColor="text1"/>
            </w:tcBorders>
          </w:tcPr>
          <w:p w14:paraId="45562A72"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p>
        </w:tc>
        <w:tc>
          <w:tcPr>
            <w:tcW w:w="1688" w:type="dxa"/>
            <w:tcBorders>
              <w:top w:val="single" w:sz="4" w:space="0" w:color="000000" w:themeColor="text1"/>
            </w:tcBorders>
          </w:tcPr>
          <w:p w14:paraId="723F2F8C" w14:textId="77777777" w:rsidR="0096258D" w:rsidRPr="00FB4359" w:rsidRDefault="0096258D" w:rsidP="00FB4359">
            <w:pPr>
              <w:spacing w:after="0" w:line="240" w:lineRule="auto"/>
              <w:jc w:val="both"/>
              <w:rPr>
                <w:rFonts w:ascii="Times New Roman" w:eastAsia="Times New Roman" w:hAnsi="Times New Roman"/>
                <w:color w:val="000000" w:themeColor="text1"/>
                <w:sz w:val="24"/>
                <w:szCs w:val="24"/>
              </w:rPr>
            </w:pPr>
          </w:p>
        </w:tc>
      </w:tr>
      <w:tr w:rsidR="0096258D" w:rsidRPr="00FB4359" w14:paraId="561FA76B" w14:textId="7D100B70" w:rsidTr="0096258D">
        <w:trPr>
          <w:jc w:val="center"/>
        </w:trPr>
        <w:tc>
          <w:tcPr>
            <w:tcW w:w="554" w:type="dxa"/>
          </w:tcPr>
          <w:p w14:paraId="49786387"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p>
        </w:tc>
        <w:tc>
          <w:tcPr>
            <w:tcW w:w="3068" w:type="dxa"/>
          </w:tcPr>
          <w:p w14:paraId="2A8F0C09"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Pembelian Barang</w:t>
            </w:r>
          </w:p>
        </w:tc>
        <w:tc>
          <w:tcPr>
            <w:tcW w:w="1847" w:type="dxa"/>
          </w:tcPr>
          <w:p w14:paraId="4CCD6E84"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2.202.500</w:t>
            </w:r>
          </w:p>
        </w:tc>
        <w:tc>
          <w:tcPr>
            <w:tcW w:w="1847" w:type="dxa"/>
          </w:tcPr>
          <w:p w14:paraId="00158F1B"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1.825.000</w:t>
            </w:r>
          </w:p>
        </w:tc>
        <w:tc>
          <w:tcPr>
            <w:tcW w:w="1688" w:type="dxa"/>
          </w:tcPr>
          <w:p w14:paraId="6B93B202" w14:textId="07A3D7E2" w:rsidR="0096258D" w:rsidRPr="00FB4359" w:rsidRDefault="0096258D" w:rsidP="0096258D">
            <w:pPr>
              <w:spacing w:after="0" w:line="240" w:lineRule="auto"/>
              <w:jc w:val="right"/>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Turun 17%</w:t>
            </w:r>
          </w:p>
        </w:tc>
      </w:tr>
      <w:tr w:rsidR="0096258D" w:rsidRPr="00FB4359" w14:paraId="6C94BE0E" w14:textId="1C20ED57" w:rsidTr="0096258D">
        <w:trPr>
          <w:jc w:val="center"/>
        </w:trPr>
        <w:tc>
          <w:tcPr>
            <w:tcW w:w="554" w:type="dxa"/>
          </w:tcPr>
          <w:p w14:paraId="17669EF3"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p>
        </w:tc>
        <w:tc>
          <w:tcPr>
            <w:tcW w:w="3068" w:type="dxa"/>
          </w:tcPr>
          <w:p w14:paraId="56EC80AE"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Persediaan Barang Saat ini</w:t>
            </w:r>
          </w:p>
        </w:tc>
        <w:tc>
          <w:tcPr>
            <w:tcW w:w="1847" w:type="dxa"/>
          </w:tcPr>
          <w:p w14:paraId="4A117A16"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826.000</w:t>
            </w:r>
          </w:p>
        </w:tc>
        <w:tc>
          <w:tcPr>
            <w:tcW w:w="1847" w:type="dxa"/>
          </w:tcPr>
          <w:p w14:paraId="1B8586E5"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680.200</w:t>
            </w:r>
          </w:p>
        </w:tc>
        <w:tc>
          <w:tcPr>
            <w:tcW w:w="1688" w:type="dxa"/>
          </w:tcPr>
          <w:p w14:paraId="363DEAC3" w14:textId="32C3DEAE" w:rsidR="0096258D" w:rsidRPr="00FB4359" w:rsidRDefault="0096258D" w:rsidP="0096258D">
            <w:pPr>
              <w:spacing w:after="0" w:line="240" w:lineRule="auto"/>
              <w:jc w:val="right"/>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Turun 17%</w:t>
            </w:r>
          </w:p>
        </w:tc>
      </w:tr>
      <w:tr w:rsidR="0096258D" w:rsidRPr="00FB4359" w14:paraId="74CB0B3C" w14:textId="0064119C" w:rsidTr="0096258D">
        <w:trPr>
          <w:jc w:val="center"/>
        </w:trPr>
        <w:tc>
          <w:tcPr>
            <w:tcW w:w="554" w:type="dxa"/>
          </w:tcPr>
          <w:p w14:paraId="214C0823"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p>
        </w:tc>
        <w:tc>
          <w:tcPr>
            <w:tcW w:w="3068" w:type="dxa"/>
          </w:tcPr>
          <w:p w14:paraId="7CE0F3AA"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Harga Pokok Penjualan</w:t>
            </w:r>
          </w:p>
        </w:tc>
        <w:tc>
          <w:tcPr>
            <w:tcW w:w="1847" w:type="dxa"/>
          </w:tcPr>
          <w:p w14:paraId="5CF0AF80"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1.376.500</w:t>
            </w:r>
          </w:p>
        </w:tc>
        <w:tc>
          <w:tcPr>
            <w:tcW w:w="1847" w:type="dxa"/>
          </w:tcPr>
          <w:p w14:paraId="1889AD53"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1.144.800</w:t>
            </w:r>
          </w:p>
        </w:tc>
        <w:tc>
          <w:tcPr>
            <w:tcW w:w="1688" w:type="dxa"/>
          </w:tcPr>
          <w:p w14:paraId="1A044E30" w14:textId="01447F26" w:rsidR="0096258D" w:rsidRPr="00FB4359" w:rsidRDefault="0096258D" w:rsidP="0096258D">
            <w:pPr>
              <w:spacing w:after="0" w:line="240" w:lineRule="auto"/>
              <w:jc w:val="right"/>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Turun 17%</w:t>
            </w:r>
          </w:p>
        </w:tc>
      </w:tr>
      <w:tr w:rsidR="0096258D" w:rsidRPr="00FB4359" w14:paraId="4E6D5917" w14:textId="323849FA" w:rsidTr="0096258D">
        <w:trPr>
          <w:jc w:val="center"/>
        </w:trPr>
        <w:tc>
          <w:tcPr>
            <w:tcW w:w="554" w:type="dxa"/>
          </w:tcPr>
          <w:p w14:paraId="2C7B04F1"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p>
        </w:tc>
        <w:tc>
          <w:tcPr>
            <w:tcW w:w="3068" w:type="dxa"/>
          </w:tcPr>
          <w:p w14:paraId="06796D0B"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Biaya listrik dan air</w:t>
            </w:r>
          </w:p>
        </w:tc>
        <w:tc>
          <w:tcPr>
            <w:tcW w:w="1847" w:type="dxa"/>
          </w:tcPr>
          <w:p w14:paraId="7B58EA27"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300.000</w:t>
            </w:r>
          </w:p>
        </w:tc>
        <w:tc>
          <w:tcPr>
            <w:tcW w:w="1847" w:type="dxa"/>
          </w:tcPr>
          <w:p w14:paraId="1D1BCBFD"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350.000</w:t>
            </w:r>
          </w:p>
        </w:tc>
        <w:tc>
          <w:tcPr>
            <w:tcW w:w="1688" w:type="dxa"/>
          </w:tcPr>
          <w:p w14:paraId="347AC90E" w14:textId="0EC0E2EA" w:rsidR="0096258D" w:rsidRPr="00FB4359" w:rsidRDefault="0096258D" w:rsidP="0096258D">
            <w:pPr>
              <w:spacing w:after="0" w:line="240" w:lineRule="auto"/>
              <w:jc w:val="right"/>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Naik 16%</w:t>
            </w:r>
          </w:p>
        </w:tc>
      </w:tr>
      <w:tr w:rsidR="0096258D" w:rsidRPr="00FB4359" w14:paraId="4529B0C6" w14:textId="657FE3D8" w:rsidTr="0096258D">
        <w:trPr>
          <w:jc w:val="center"/>
        </w:trPr>
        <w:tc>
          <w:tcPr>
            <w:tcW w:w="554" w:type="dxa"/>
            <w:tcBorders>
              <w:bottom w:val="single" w:sz="4" w:space="0" w:color="000000" w:themeColor="text1"/>
            </w:tcBorders>
          </w:tcPr>
          <w:p w14:paraId="53FF9953"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p>
        </w:tc>
        <w:tc>
          <w:tcPr>
            <w:tcW w:w="3068" w:type="dxa"/>
            <w:tcBorders>
              <w:bottom w:val="single" w:sz="4" w:space="0" w:color="000000" w:themeColor="text1"/>
            </w:tcBorders>
          </w:tcPr>
          <w:p w14:paraId="0FA9FA6B"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Upah jaga warung</w:t>
            </w:r>
          </w:p>
        </w:tc>
        <w:tc>
          <w:tcPr>
            <w:tcW w:w="1847" w:type="dxa"/>
            <w:tcBorders>
              <w:bottom w:val="single" w:sz="4" w:space="0" w:color="000000" w:themeColor="text1"/>
            </w:tcBorders>
          </w:tcPr>
          <w:p w14:paraId="06F8989E"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450.000</w:t>
            </w:r>
          </w:p>
        </w:tc>
        <w:tc>
          <w:tcPr>
            <w:tcW w:w="1847" w:type="dxa"/>
            <w:tcBorders>
              <w:bottom w:val="single" w:sz="4" w:space="0" w:color="000000" w:themeColor="text1"/>
            </w:tcBorders>
          </w:tcPr>
          <w:p w14:paraId="0A038C4A"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500.000</w:t>
            </w:r>
          </w:p>
        </w:tc>
        <w:tc>
          <w:tcPr>
            <w:tcW w:w="1688" w:type="dxa"/>
            <w:tcBorders>
              <w:bottom w:val="single" w:sz="4" w:space="0" w:color="000000" w:themeColor="text1"/>
            </w:tcBorders>
          </w:tcPr>
          <w:p w14:paraId="7654B36D" w14:textId="110E59D1" w:rsidR="0096258D" w:rsidRPr="00FB4359" w:rsidRDefault="0096258D" w:rsidP="0096258D">
            <w:pPr>
              <w:spacing w:after="0" w:line="240" w:lineRule="auto"/>
              <w:jc w:val="right"/>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Naik 11%</w:t>
            </w:r>
          </w:p>
        </w:tc>
      </w:tr>
      <w:tr w:rsidR="0096258D" w:rsidRPr="00FB4359" w14:paraId="3924DC53" w14:textId="2A745443" w:rsidTr="0096258D">
        <w:trPr>
          <w:jc w:val="center"/>
        </w:trPr>
        <w:tc>
          <w:tcPr>
            <w:tcW w:w="554" w:type="dxa"/>
            <w:tcBorders>
              <w:top w:val="single" w:sz="4" w:space="0" w:color="000000" w:themeColor="text1"/>
              <w:bottom w:val="single" w:sz="4" w:space="0" w:color="000000" w:themeColor="text1"/>
            </w:tcBorders>
          </w:tcPr>
          <w:p w14:paraId="6B6F771D"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p>
        </w:tc>
        <w:tc>
          <w:tcPr>
            <w:tcW w:w="3068" w:type="dxa"/>
            <w:tcBorders>
              <w:top w:val="single" w:sz="4" w:space="0" w:color="000000" w:themeColor="text1"/>
              <w:bottom w:val="single" w:sz="4" w:space="0" w:color="000000" w:themeColor="text1"/>
            </w:tcBorders>
          </w:tcPr>
          <w:p w14:paraId="2E3995E9"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Total pengeluaran</w:t>
            </w:r>
          </w:p>
        </w:tc>
        <w:tc>
          <w:tcPr>
            <w:tcW w:w="1847" w:type="dxa"/>
            <w:tcBorders>
              <w:top w:val="single" w:sz="4" w:space="0" w:color="000000" w:themeColor="text1"/>
              <w:bottom w:val="single" w:sz="4" w:space="0" w:color="000000" w:themeColor="text1"/>
            </w:tcBorders>
          </w:tcPr>
          <w:p w14:paraId="7238E794"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2.126.500</w:t>
            </w:r>
          </w:p>
        </w:tc>
        <w:tc>
          <w:tcPr>
            <w:tcW w:w="1847" w:type="dxa"/>
            <w:tcBorders>
              <w:top w:val="single" w:sz="4" w:space="0" w:color="000000" w:themeColor="text1"/>
              <w:bottom w:val="single" w:sz="4" w:space="0" w:color="000000" w:themeColor="text1"/>
            </w:tcBorders>
          </w:tcPr>
          <w:p w14:paraId="0C19141A"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1.944.800</w:t>
            </w:r>
          </w:p>
        </w:tc>
        <w:tc>
          <w:tcPr>
            <w:tcW w:w="1688" w:type="dxa"/>
            <w:tcBorders>
              <w:top w:val="single" w:sz="4" w:space="0" w:color="000000" w:themeColor="text1"/>
              <w:bottom w:val="single" w:sz="4" w:space="0" w:color="000000" w:themeColor="text1"/>
            </w:tcBorders>
          </w:tcPr>
          <w:p w14:paraId="4BD144F6" w14:textId="26F8C4AB" w:rsidR="0096258D" w:rsidRPr="00FB4359" w:rsidRDefault="00886042" w:rsidP="0096258D">
            <w:pPr>
              <w:spacing w:after="0" w:line="240" w:lineRule="auto"/>
              <w:jc w:val="right"/>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Turun 9%</w:t>
            </w:r>
          </w:p>
        </w:tc>
      </w:tr>
      <w:tr w:rsidR="0096258D" w:rsidRPr="00FB4359" w14:paraId="70FB2395" w14:textId="364F7B2B" w:rsidTr="0096258D">
        <w:trPr>
          <w:jc w:val="center"/>
        </w:trPr>
        <w:tc>
          <w:tcPr>
            <w:tcW w:w="554" w:type="dxa"/>
            <w:tcBorders>
              <w:top w:val="single" w:sz="4" w:space="0" w:color="000000" w:themeColor="text1"/>
            </w:tcBorders>
          </w:tcPr>
          <w:p w14:paraId="31E25A0F"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3</w:t>
            </w:r>
          </w:p>
        </w:tc>
        <w:tc>
          <w:tcPr>
            <w:tcW w:w="3068" w:type="dxa"/>
            <w:tcBorders>
              <w:top w:val="single" w:sz="4" w:space="0" w:color="000000" w:themeColor="text1"/>
            </w:tcBorders>
          </w:tcPr>
          <w:p w14:paraId="53A5B961" w14:textId="77777777" w:rsidR="0096258D" w:rsidRPr="00FB4359" w:rsidRDefault="0096258D" w:rsidP="00FB4359">
            <w:pPr>
              <w:spacing w:after="0" w:line="240" w:lineRule="auto"/>
              <w:jc w:val="both"/>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Laba</w:t>
            </w:r>
          </w:p>
        </w:tc>
        <w:tc>
          <w:tcPr>
            <w:tcW w:w="1847" w:type="dxa"/>
            <w:tcBorders>
              <w:top w:val="single" w:sz="4" w:space="0" w:color="000000" w:themeColor="text1"/>
            </w:tcBorders>
          </w:tcPr>
          <w:p w14:paraId="17C5A677"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873.500</w:t>
            </w:r>
          </w:p>
        </w:tc>
        <w:tc>
          <w:tcPr>
            <w:tcW w:w="1847" w:type="dxa"/>
            <w:tcBorders>
              <w:top w:val="single" w:sz="4" w:space="0" w:color="000000" w:themeColor="text1"/>
            </w:tcBorders>
          </w:tcPr>
          <w:p w14:paraId="148FF01C" w14:textId="77777777" w:rsidR="0096258D" w:rsidRPr="00FB4359" w:rsidRDefault="0096258D" w:rsidP="0096258D">
            <w:pPr>
              <w:spacing w:after="0" w:line="240" w:lineRule="auto"/>
              <w:jc w:val="right"/>
              <w:rPr>
                <w:rFonts w:ascii="Times New Roman" w:eastAsia="Times New Roman" w:hAnsi="Times New Roman" w:cs="Times New Roman"/>
                <w:color w:val="000000" w:themeColor="text1"/>
                <w:sz w:val="24"/>
                <w:szCs w:val="24"/>
              </w:rPr>
            </w:pPr>
            <w:r w:rsidRPr="00FB4359">
              <w:rPr>
                <w:rFonts w:ascii="Times New Roman" w:eastAsia="Times New Roman" w:hAnsi="Times New Roman" w:cs="Times New Roman"/>
                <w:color w:val="000000" w:themeColor="text1"/>
                <w:sz w:val="24"/>
                <w:szCs w:val="24"/>
              </w:rPr>
              <w:t>1.205.200</w:t>
            </w:r>
          </w:p>
        </w:tc>
        <w:tc>
          <w:tcPr>
            <w:tcW w:w="1688" w:type="dxa"/>
            <w:tcBorders>
              <w:top w:val="single" w:sz="4" w:space="0" w:color="000000" w:themeColor="text1"/>
            </w:tcBorders>
          </w:tcPr>
          <w:p w14:paraId="2234E662" w14:textId="6EEBD2CE" w:rsidR="0096258D" w:rsidRPr="00FB4359" w:rsidRDefault="00886042" w:rsidP="0096258D">
            <w:pPr>
              <w:spacing w:after="0" w:line="240" w:lineRule="auto"/>
              <w:jc w:val="right"/>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Naik 37%</w:t>
            </w:r>
          </w:p>
        </w:tc>
      </w:tr>
    </w:tbl>
    <w:p w14:paraId="6D90FAEB" w14:textId="77777777" w:rsidR="00FB4359" w:rsidRPr="00FB4359" w:rsidRDefault="00FB4359" w:rsidP="00FB4359">
      <w:pPr>
        <w:spacing w:after="0" w:line="240" w:lineRule="auto"/>
        <w:ind w:firstLine="709"/>
        <w:jc w:val="both"/>
        <w:rPr>
          <w:rFonts w:ascii="Times New Roman" w:eastAsia="Times New Roman" w:hAnsi="Times New Roman"/>
          <w:color w:val="000000" w:themeColor="text1"/>
          <w:sz w:val="24"/>
          <w:szCs w:val="24"/>
        </w:rPr>
      </w:pPr>
    </w:p>
    <w:p w14:paraId="6DF709DF" w14:textId="4E1F9056" w:rsidR="00FB4359" w:rsidRDefault="00886042" w:rsidP="00FB4359">
      <w:pPr>
        <w:spacing w:after="0" w:line="240" w:lineRule="auto"/>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Dari hasil simulasi yang telah dilakukan pada warung ibu Sri, dapat simpulkan bahwa dengan kenaikan penjualan 5% dan penurunan pengeluaran sebesar 9%, terdapat peningatan keuntungan sebesar 37%. </w:t>
      </w:r>
      <w:r w:rsidR="00FB4359" w:rsidRPr="00FB4359">
        <w:rPr>
          <w:rFonts w:ascii="Times New Roman" w:eastAsia="Times New Roman" w:hAnsi="Times New Roman"/>
          <w:color w:val="000000" w:themeColor="text1"/>
          <w:sz w:val="24"/>
          <w:szCs w:val="24"/>
        </w:rPr>
        <w:t xml:space="preserve">Setelah dibuat pencatatan dan penyusunan anggaran, peserta kegiatan menyadari bahwa sebenarnya usaha yang dijalankan mendapatkan keuntungan yang cukup besar. Namun peserta juga kebingungan atas hasil tersebut, karena uang </w:t>
      </w:r>
      <w:r>
        <w:rPr>
          <w:rFonts w:ascii="Times New Roman" w:eastAsia="Times New Roman" w:hAnsi="Times New Roman"/>
          <w:color w:val="000000" w:themeColor="text1"/>
          <w:sz w:val="24"/>
          <w:szCs w:val="24"/>
        </w:rPr>
        <w:t>aktual</w:t>
      </w:r>
      <w:r w:rsidR="00FB4359" w:rsidRPr="00FB4359">
        <w:rPr>
          <w:rFonts w:ascii="Times New Roman" w:eastAsia="Times New Roman" w:hAnsi="Times New Roman"/>
          <w:color w:val="000000" w:themeColor="text1"/>
          <w:sz w:val="24"/>
          <w:szCs w:val="24"/>
        </w:rPr>
        <w:t>nya tidak ada. Dari sini kami jelaskan bahwa secara pencatatan keuntungan dengan arus kas terdapat perbedaan, bisa saja penyebabnya adalah pencatatan yang kurang tertib sehingga beberapa transaksi kemungkinan sudah dilakukan namun tidak dilaku</w:t>
      </w:r>
      <w:r w:rsidR="004853AE">
        <w:rPr>
          <w:rFonts w:ascii="Times New Roman" w:eastAsia="Times New Roman" w:hAnsi="Times New Roman"/>
          <w:color w:val="000000" w:themeColor="text1"/>
          <w:sz w:val="24"/>
          <w:szCs w:val="24"/>
        </w:rPr>
        <w:t xml:space="preserve">kan </w:t>
      </w:r>
      <w:r w:rsidR="00FB4359" w:rsidRPr="00FB4359">
        <w:rPr>
          <w:rFonts w:ascii="Times New Roman" w:eastAsia="Times New Roman" w:hAnsi="Times New Roman"/>
          <w:color w:val="000000" w:themeColor="text1"/>
          <w:sz w:val="24"/>
          <w:szCs w:val="24"/>
        </w:rPr>
        <w:t xml:space="preserve">pencatatan. Setelah mengikuti kegiatan ini, peserta sangat antusias untuk memulai membuat anggaran agar dapat dibandingkan dengan realisasinya. </w:t>
      </w:r>
    </w:p>
    <w:p w14:paraId="2656524D" w14:textId="091C69E3" w:rsidR="00FB4359" w:rsidRPr="00FB4359" w:rsidRDefault="00FB4359" w:rsidP="00FB4359">
      <w:pPr>
        <w:spacing w:after="0" w:line="240" w:lineRule="auto"/>
        <w:jc w:val="both"/>
        <w:rPr>
          <w:rFonts w:ascii="Times New Roman" w:eastAsia="Times New Roman" w:hAnsi="Times New Roman"/>
          <w:color w:val="000000" w:themeColor="text1"/>
          <w:sz w:val="24"/>
          <w:szCs w:val="24"/>
        </w:rPr>
      </w:pPr>
    </w:p>
    <w:p w14:paraId="5626A59A" w14:textId="77777777" w:rsidR="005F7132" w:rsidRPr="00FB4359" w:rsidRDefault="005F7132" w:rsidP="00FB4359">
      <w:pPr>
        <w:spacing w:after="0" w:line="240" w:lineRule="auto"/>
        <w:ind w:left="-142"/>
        <w:jc w:val="both"/>
        <w:rPr>
          <w:rFonts w:ascii="Times New Roman" w:hAnsi="Times New Roman"/>
          <w:sz w:val="24"/>
          <w:szCs w:val="24"/>
          <w:lang w:val="id-ID"/>
        </w:rPr>
      </w:pPr>
    </w:p>
    <w:p w14:paraId="6CCA0EED" w14:textId="77777777" w:rsidR="005F7132" w:rsidRPr="00FB4359" w:rsidRDefault="005F7132" w:rsidP="00A858A0">
      <w:pPr>
        <w:spacing w:after="0" w:line="240" w:lineRule="auto"/>
        <w:jc w:val="both"/>
        <w:rPr>
          <w:rFonts w:ascii="Times New Roman" w:hAnsi="Times New Roman"/>
          <w:b/>
          <w:sz w:val="24"/>
          <w:szCs w:val="24"/>
        </w:rPr>
      </w:pPr>
      <w:r w:rsidRPr="00FB4359">
        <w:rPr>
          <w:rFonts w:ascii="Times New Roman" w:hAnsi="Times New Roman"/>
          <w:b/>
          <w:sz w:val="24"/>
          <w:szCs w:val="24"/>
        </w:rPr>
        <w:t>D. PENUTUP</w:t>
      </w:r>
    </w:p>
    <w:p w14:paraId="5CC0BDFC" w14:textId="03D7CC3A" w:rsidR="00FB4359" w:rsidRPr="00FB4359" w:rsidRDefault="00FB4359" w:rsidP="00A858A0">
      <w:pPr>
        <w:spacing w:after="0" w:line="240" w:lineRule="auto"/>
        <w:jc w:val="both"/>
        <w:rPr>
          <w:rFonts w:ascii="Times New Roman" w:hAnsi="Times New Roman"/>
          <w:b/>
          <w:sz w:val="24"/>
          <w:szCs w:val="24"/>
        </w:rPr>
      </w:pPr>
      <w:r w:rsidRPr="00FB4359">
        <w:rPr>
          <w:rFonts w:ascii="Times New Roman" w:hAnsi="Times New Roman"/>
          <w:b/>
          <w:sz w:val="24"/>
          <w:szCs w:val="24"/>
        </w:rPr>
        <w:t>Simpulan</w:t>
      </w:r>
    </w:p>
    <w:p w14:paraId="5766A898" w14:textId="1525C413" w:rsidR="00EF4D71" w:rsidRDefault="005F7132" w:rsidP="00D03FF8">
      <w:pPr>
        <w:pStyle w:val="BodyTextIndent"/>
        <w:spacing w:after="0" w:line="240" w:lineRule="auto"/>
        <w:ind w:left="0" w:firstLine="567"/>
        <w:jc w:val="both"/>
        <w:rPr>
          <w:rFonts w:ascii="Times New Roman" w:hAnsi="Times New Roman"/>
          <w:sz w:val="24"/>
          <w:szCs w:val="24"/>
        </w:rPr>
      </w:pPr>
      <w:r w:rsidRPr="00FB4359">
        <w:rPr>
          <w:rFonts w:ascii="Times New Roman" w:hAnsi="Times New Roman"/>
          <w:sz w:val="24"/>
          <w:szCs w:val="24"/>
        </w:rPr>
        <w:t xml:space="preserve"> </w:t>
      </w:r>
      <w:r w:rsidR="00EF4D71">
        <w:rPr>
          <w:rFonts w:ascii="Times New Roman" w:hAnsi="Times New Roman"/>
          <w:sz w:val="24"/>
          <w:szCs w:val="24"/>
        </w:rPr>
        <w:t>Kegiatan pengabdian kepada masyarakat merupakan u</w:t>
      </w:r>
      <w:r w:rsidR="00D03FF8" w:rsidRPr="00D03FF8">
        <w:rPr>
          <w:rFonts w:ascii="Times New Roman" w:hAnsi="Times New Roman"/>
          <w:sz w:val="24"/>
          <w:szCs w:val="24"/>
        </w:rPr>
        <w:t xml:space="preserve">paya untuk memberikan solusi </w:t>
      </w:r>
      <w:r w:rsidR="00EF4D71">
        <w:rPr>
          <w:rFonts w:ascii="Times New Roman" w:hAnsi="Times New Roman"/>
          <w:sz w:val="24"/>
          <w:szCs w:val="24"/>
        </w:rPr>
        <w:t>praktis dan teoritis terhadap permasalahan sosial</w:t>
      </w:r>
      <w:r w:rsidR="00D03FF8" w:rsidRPr="00D03FF8">
        <w:rPr>
          <w:rFonts w:ascii="Times New Roman" w:hAnsi="Times New Roman"/>
          <w:sz w:val="24"/>
          <w:szCs w:val="24"/>
        </w:rPr>
        <w:t xml:space="preserve">. Berdasarkan </w:t>
      </w:r>
      <w:r w:rsidR="00D03FF8">
        <w:rPr>
          <w:rFonts w:ascii="Times New Roman" w:hAnsi="Times New Roman"/>
          <w:sz w:val="24"/>
          <w:szCs w:val="24"/>
        </w:rPr>
        <w:t>pelaksanaan</w:t>
      </w:r>
      <w:r w:rsidR="00D03FF8" w:rsidRPr="00D03FF8">
        <w:rPr>
          <w:rFonts w:ascii="Times New Roman" w:hAnsi="Times New Roman"/>
          <w:sz w:val="24"/>
          <w:szCs w:val="24"/>
        </w:rPr>
        <w:t xml:space="preserve"> kegiatan Pengabdian Kepada Masyarakat pada Forum UMKM Cikarang Pusat, dapat disimpulkan bahwa</w:t>
      </w:r>
      <w:r w:rsidR="00EF4D71">
        <w:rPr>
          <w:rFonts w:ascii="Times New Roman" w:hAnsi="Times New Roman"/>
          <w:sz w:val="24"/>
          <w:szCs w:val="24"/>
        </w:rPr>
        <w:t xml:space="preserve"> </w:t>
      </w:r>
      <w:r w:rsidR="00D03FF8" w:rsidRPr="00D03FF8">
        <w:rPr>
          <w:rFonts w:ascii="Times New Roman" w:hAnsi="Times New Roman"/>
          <w:sz w:val="24"/>
          <w:szCs w:val="24"/>
        </w:rPr>
        <w:t xml:space="preserve">penganggaran yang </w:t>
      </w:r>
      <w:r w:rsidR="00EF4D71">
        <w:rPr>
          <w:rFonts w:ascii="Times New Roman" w:hAnsi="Times New Roman"/>
          <w:sz w:val="24"/>
          <w:szCs w:val="24"/>
        </w:rPr>
        <w:t>tepat</w:t>
      </w:r>
      <w:r w:rsidR="00D03FF8" w:rsidRPr="00D03FF8">
        <w:rPr>
          <w:rFonts w:ascii="Times New Roman" w:hAnsi="Times New Roman"/>
          <w:sz w:val="24"/>
          <w:szCs w:val="24"/>
        </w:rPr>
        <w:t xml:space="preserve"> dan terstruktur </w:t>
      </w:r>
      <w:r w:rsidR="00EF4D71">
        <w:rPr>
          <w:rFonts w:ascii="Times New Roman" w:hAnsi="Times New Roman"/>
          <w:sz w:val="24"/>
          <w:szCs w:val="24"/>
        </w:rPr>
        <w:t xml:space="preserve">mempunyai </w:t>
      </w:r>
      <w:r w:rsidR="00D03FF8" w:rsidRPr="00D03FF8">
        <w:rPr>
          <w:rFonts w:ascii="Times New Roman" w:hAnsi="Times New Roman"/>
          <w:sz w:val="24"/>
          <w:szCs w:val="24"/>
        </w:rPr>
        <w:t xml:space="preserve">manfaat </w:t>
      </w:r>
      <w:r w:rsidR="00EF4D71">
        <w:rPr>
          <w:rFonts w:ascii="Times New Roman" w:hAnsi="Times New Roman"/>
          <w:sz w:val="24"/>
          <w:szCs w:val="24"/>
        </w:rPr>
        <w:t xml:space="preserve">yang besar </w:t>
      </w:r>
      <w:r w:rsidR="00D03FF8" w:rsidRPr="00D03FF8">
        <w:rPr>
          <w:rFonts w:ascii="Times New Roman" w:hAnsi="Times New Roman"/>
          <w:sz w:val="24"/>
          <w:szCs w:val="24"/>
        </w:rPr>
        <w:t xml:space="preserve">dalam </w:t>
      </w:r>
      <w:r w:rsidR="00EF4D71">
        <w:rPr>
          <w:rFonts w:ascii="Times New Roman" w:hAnsi="Times New Roman"/>
          <w:sz w:val="24"/>
          <w:szCs w:val="24"/>
        </w:rPr>
        <w:t>mendukung peningkatan kapasitas pelaku ekonomi UMKM.</w:t>
      </w:r>
      <w:r w:rsidR="00D03FF8" w:rsidRPr="00D03FF8">
        <w:rPr>
          <w:rFonts w:ascii="Times New Roman" w:hAnsi="Times New Roman"/>
          <w:sz w:val="24"/>
          <w:szCs w:val="24"/>
        </w:rPr>
        <w:t xml:space="preserve"> Dengan adanya penganggaran yang baik, pelaku usaha dapat lebih memahami anggaran penjualan dan unsur-unsur terkait, seperti berbagai biaya yang dikeluarkan dan </w:t>
      </w:r>
      <w:r w:rsidR="00EF4D71">
        <w:rPr>
          <w:rFonts w:ascii="Times New Roman" w:hAnsi="Times New Roman"/>
          <w:sz w:val="24"/>
          <w:szCs w:val="24"/>
        </w:rPr>
        <w:t>laba</w:t>
      </w:r>
      <w:r w:rsidR="00D03FF8" w:rsidRPr="00D03FF8">
        <w:rPr>
          <w:rFonts w:ascii="Times New Roman" w:hAnsi="Times New Roman"/>
          <w:sz w:val="24"/>
          <w:szCs w:val="24"/>
        </w:rPr>
        <w:t xml:space="preserve"> bersih yang di</w:t>
      </w:r>
      <w:r w:rsidR="00EF4D71">
        <w:rPr>
          <w:rFonts w:ascii="Times New Roman" w:hAnsi="Times New Roman"/>
          <w:sz w:val="24"/>
          <w:szCs w:val="24"/>
        </w:rPr>
        <w:t>capai</w:t>
      </w:r>
      <w:r w:rsidR="00D03FF8" w:rsidRPr="00D03FF8">
        <w:rPr>
          <w:rFonts w:ascii="Times New Roman" w:hAnsi="Times New Roman"/>
          <w:sz w:val="24"/>
          <w:szCs w:val="24"/>
        </w:rPr>
        <w:t xml:space="preserve"> selama </w:t>
      </w:r>
      <w:r w:rsidR="00EF4D71">
        <w:rPr>
          <w:rFonts w:ascii="Times New Roman" w:hAnsi="Times New Roman"/>
          <w:sz w:val="24"/>
          <w:szCs w:val="24"/>
        </w:rPr>
        <w:t>bulan tersebut</w:t>
      </w:r>
      <w:r w:rsidR="00D03FF8" w:rsidRPr="00D03FF8">
        <w:rPr>
          <w:rFonts w:ascii="Times New Roman" w:hAnsi="Times New Roman"/>
          <w:sz w:val="24"/>
          <w:szCs w:val="24"/>
        </w:rPr>
        <w:t>.</w:t>
      </w:r>
      <w:r w:rsidR="00D03FF8">
        <w:rPr>
          <w:rFonts w:ascii="Times New Roman" w:hAnsi="Times New Roman"/>
          <w:sz w:val="24"/>
          <w:szCs w:val="24"/>
        </w:rPr>
        <w:t xml:space="preserve"> </w:t>
      </w:r>
      <w:r w:rsidR="00EF4D71">
        <w:rPr>
          <w:rFonts w:ascii="Times New Roman" w:hAnsi="Times New Roman"/>
          <w:sz w:val="24"/>
          <w:szCs w:val="24"/>
        </w:rPr>
        <w:t>Melalui</w:t>
      </w:r>
      <w:r w:rsidR="00D03FF8" w:rsidRPr="00D03FF8">
        <w:rPr>
          <w:rFonts w:ascii="Times New Roman" w:hAnsi="Times New Roman"/>
          <w:sz w:val="24"/>
          <w:szCs w:val="24"/>
        </w:rPr>
        <w:t xml:space="preserve"> kegiatan ini, tim pengabdian memberikan saran </w:t>
      </w:r>
      <w:r w:rsidR="00EF4D71">
        <w:rPr>
          <w:rFonts w:ascii="Times New Roman" w:hAnsi="Times New Roman"/>
          <w:sz w:val="24"/>
          <w:szCs w:val="24"/>
        </w:rPr>
        <w:t>kepada</w:t>
      </w:r>
      <w:r w:rsidR="00D03FF8" w:rsidRPr="00D03FF8">
        <w:rPr>
          <w:rFonts w:ascii="Times New Roman" w:hAnsi="Times New Roman"/>
          <w:sz w:val="24"/>
          <w:szCs w:val="24"/>
        </w:rPr>
        <w:t xml:space="preserve"> pemilik usaha UMKM </w:t>
      </w:r>
      <w:r w:rsidR="00EF4D71">
        <w:rPr>
          <w:rFonts w:ascii="Times New Roman" w:hAnsi="Times New Roman"/>
          <w:sz w:val="24"/>
          <w:szCs w:val="24"/>
        </w:rPr>
        <w:t>dalam membuat anggaran penjualan</w:t>
      </w:r>
      <w:r w:rsidR="00D03FF8" w:rsidRPr="00D03FF8">
        <w:rPr>
          <w:rFonts w:ascii="Times New Roman" w:hAnsi="Times New Roman"/>
          <w:sz w:val="24"/>
          <w:szCs w:val="24"/>
        </w:rPr>
        <w:t xml:space="preserve">. </w:t>
      </w:r>
      <w:r w:rsidR="00EF4D71">
        <w:rPr>
          <w:rFonts w:ascii="Times New Roman" w:hAnsi="Times New Roman"/>
          <w:sz w:val="24"/>
          <w:szCs w:val="24"/>
        </w:rPr>
        <w:t>Tujuann</w:t>
      </w:r>
      <w:r w:rsidR="002A3B6A">
        <w:rPr>
          <w:rFonts w:ascii="Times New Roman" w:hAnsi="Times New Roman"/>
          <w:sz w:val="24"/>
          <w:szCs w:val="24"/>
        </w:rPr>
        <w:t>y</w:t>
      </w:r>
      <w:r w:rsidR="00EF4D71">
        <w:rPr>
          <w:rFonts w:ascii="Times New Roman" w:hAnsi="Times New Roman"/>
          <w:sz w:val="24"/>
          <w:szCs w:val="24"/>
        </w:rPr>
        <w:t xml:space="preserve">a untuk membantu perusahaan memahami </w:t>
      </w:r>
      <w:r w:rsidR="002A3B6A">
        <w:rPr>
          <w:rFonts w:ascii="Times New Roman" w:hAnsi="Times New Roman"/>
          <w:sz w:val="24"/>
          <w:szCs w:val="24"/>
        </w:rPr>
        <w:t>lebih dalam keadaan bisnis sebenarnya. Langkah ini dinilai penting agar pelaku usaha bisa berinovasi berdasarkan pola anggaran penjualan.</w:t>
      </w:r>
    </w:p>
    <w:p w14:paraId="160A3D69" w14:textId="77777777" w:rsidR="004853AE" w:rsidRDefault="004853AE" w:rsidP="00A858A0">
      <w:pPr>
        <w:spacing w:after="0" w:line="240" w:lineRule="auto"/>
        <w:jc w:val="both"/>
        <w:rPr>
          <w:rFonts w:ascii="Times New Roman" w:hAnsi="Times New Roman"/>
          <w:b/>
          <w:sz w:val="24"/>
          <w:szCs w:val="24"/>
        </w:rPr>
      </w:pPr>
    </w:p>
    <w:p w14:paraId="0083C9F7" w14:textId="52D6D084" w:rsidR="005F7132" w:rsidRPr="00FB4359" w:rsidRDefault="005F7132" w:rsidP="00A858A0">
      <w:pPr>
        <w:spacing w:after="0" w:line="240" w:lineRule="auto"/>
        <w:jc w:val="both"/>
        <w:rPr>
          <w:rFonts w:ascii="Times New Roman" w:hAnsi="Times New Roman"/>
          <w:b/>
          <w:sz w:val="24"/>
          <w:szCs w:val="24"/>
        </w:rPr>
      </w:pPr>
      <w:r w:rsidRPr="00FB4359">
        <w:rPr>
          <w:rFonts w:ascii="Times New Roman" w:hAnsi="Times New Roman"/>
          <w:b/>
          <w:sz w:val="24"/>
          <w:szCs w:val="24"/>
        </w:rPr>
        <w:t>Saran</w:t>
      </w:r>
    </w:p>
    <w:p w14:paraId="659F1FE6" w14:textId="2FB12F7E" w:rsidR="00FB4359" w:rsidRPr="00FB4359" w:rsidRDefault="005F7132" w:rsidP="002A1E12">
      <w:pPr>
        <w:spacing w:after="0" w:line="240" w:lineRule="auto"/>
        <w:ind w:right="60" w:firstLine="426"/>
        <w:jc w:val="both"/>
        <w:rPr>
          <w:rFonts w:ascii="Times New Roman" w:hAnsi="Times New Roman"/>
          <w:color w:val="000000" w:themeColor="text1"/>
          <w:sz w:val="24"/>
          <w:szCs w:val="24"/>
        </w:rPr>
      </w:pPr>
      <w:r w:rsidRPr="00FB4359">
        <w:rPr>
          <w:rFonts w:ascii="Times New Roman" w:hAnsi="Times New Roman"/>
          <w:b/>
          <w:sz w:val="24"/>
          <w:szCs w:val="24"/>
        </w:rPr>
        <w:t xml:space="preserve">      </w:t>
      </w:r>
      <w:r w:rsidR="00FB4359" w:rsidRPr="00FB4359">
        <w:rPr>
          <w:rFonts w:ascii="Times New Roman" w:hAnsi="Times New Roman"/>
          <w:color w:val="000000" w:themeColor="text1"/>
          <w:sz w:val="24"/>
          <w:szCs w:val="24"/>
        </w:rPr>
        <w:t xml:space="preserve">Setelah </w:t>
      </w:r>
      <w:r w:rsidR="00D03FF8">
        <w:rPr>
          <w:rFonts w:ascii="Times New Roman" w:hAnsi="Times New Roman"/>
          <w:color w:val="000000" w:themeColor="text1"/>
          <w:sz w:val="24"/>
          <w:szCs w:val="24"/>
        </w:rPr>
        <w:t xml:space="preserve">pelaksanaan </w:t>
      </w:r>
      <w:r w:rsidR="00FB4359" w:rsidRPr="00FB4359">
        <w:rPr>
          <w:rFonts w:ascii="Times New Roman" w:hAnsi="Times New Roman"/>
          <w:color w:val="000000" w:themeColor="text1"/>
          <w:sz w:val="24"/>
          <w:szCs w:val="24"/>
        </w:rPr>
        <w:t>program Pengabdian Kepada Masyarakat (PKM)</w:t>
      </w:r>
      <w:r w:rsidR="00D03FF8">
        <w:rPr>
          <w:rFonts w:ascii="Times New Roman" w:hAnsi="Times New Roman"/>
          <w:color w:val="000000" w:themeColor="text1"/>
          <w:sz w:val="24"/>
          <w:szCs w:val="24"/>
        </w:rPr>
        <w:t xml:space="preserve">, </w:t>
      </w:r>
      <w:r w:rsidR="00FB4359" w:rsidRPr="00FB4359">
        <w:rPr>
          <w:rFonts w:ascii="Times New Roman" w:hAnsi="Times New Roman"/>
          <w:color w:val="000000" w:themeColor="text1"/>
          <w:sz w:val="24"/>
          <w:szCs w:val="24"/>
        </w:rPr>
        <w:t xml:space="preserve">beberapa kegiatan memerlukan perbaikan </w:t>
      </w:r>
      <w:r w:rsidR="002A1E12">
        <w:rPr>
          <w:rFonts w:ascii="Times New Roman" w:hAnsi="Times New Roman"/>
          <w:color w:val="000000" w:themeColor="text1"/>
          <w:sz w:val="24"/>
          <w:szCs w:val="24"/>
        </w:rPr>
        <w:t>di masa mendatang, diantarany</w:t>
      </w:r>
      <w:r w:rsidR="00FB4359" w:rsidRPr="00FB4359">
        <w:rPr>
          <w:rFonts w:ascii="Times New Roman" w:hAnsi="Times New Roman"/>
          <w:color w:val="000000" w:themeColor="text1"/>
          <w:sz w:val="24"/>
          <w:szCs w:val="24"/>
        </w:rPr>
        <w:t>a</w:t>
      </w:r>
      <w:r w:rsidR="002A1E12">
        <w:rPr>
          <w:rFonts w:ascii="Times New Roman" w:hAnsi="Times New Roman"/>
          <w:color w:val="000000" w:themeColor="text1"/>
          <w:sz w:val="24"/>
          <w:szCs w:val="24"/>
        </w:rPr>
        <w:t xml:space="preserve"> yaitu j</w:t>
      </w:r>
      <w:r w:rsidR="00FB4359" w:rsidRPr="00FB4359">
        <w:rPr>
          <w:rFonts w:ascii="Times New Roman" w:hAnsi="Times New Roman"/>
          <w:color w:val="000000" w:themeColor="text1"/>
          <w:sz w:val="24"/>
          <w:szCs w:val="24"/>
        </w:rPr>
        <w:t>umlah peserta PKM yang belum mencapai target, saran ke depannya agar dilakukan observasi mendalam mengenai kesediaan kehadiran.</w:t>
      </w:r>
      <w:r w:rsidR="002A1E12">
        <w:rPr>
          <w:rFonts w:ascii="Times New Roman" w:hAnsi="Times New Roman"/>
          <w:color w:val="000000" w:themeColor="text1"/>
          <w:sz w:val="24"/>
          <w:szCs w:val="24"/>
        </w:rPr>
        <w:t xml:space="preserve"> Selanjutnya mengenai a</w:t>
      </w:r>
      <w:r w:rsidR="00FB4359" w:rsidRPr="00FB4359">
        <w:rPr>
          <w:rFonts w:ascii="Times New Roman" w:hAnsi="Times New Roman"/>
          <w:color w:val="000000" w:themeColor="text1"/>
          <w:sz w:val="24"/>
          <w:szCs w:val="24"/>
        </w:rPr>
        <w:t xml:space="preserve">lat peraga dalam kegiatan PKM, saran agar </w:t>
      </w:r>
      <w:r w:rsidR="002A1E12">
        <w:rPr>
          <w:rFonts w:ascii="Times New Roman" w:hAnsi="Times New Roman"/>
          <w:color w:val="000000" w:themeColor="text1"/>
          <w:sz w:val="24"/>
          <w:szCs w:val="24"/>
        </w:rPr>
        <w:t>tim</w:t>
      </w:r>
      <w:r w:rsidR="00FB4359" w:rsidRPr="00FB4359">
        <w:rPr>
          <w:rFonts w:ascii="Times New Roman" w:hAnsi="Times New Roman"/>
          <w:color w:val="000000" w:themeColor="text1"/>
          <w:sz w:val="24"/>
          <w:szCs w:val="24"/>
        </w:rPr>
        <w:t xml:space="preserve"> lebih mempersiapkan segala hal yang berkaitan dengan pelaksanaan P</w:t>
      </w:r>
      <w:r w:rsidR="004853AE">
        <w:rPr>
          <w:rFonts w:ascii="Times New Roman" w:hAnsi="Times New Roman"/>
          <w:color w:val="000000" w:themeColor="text1"/>
          <w:sz w:val="24"/>
          <w:szCs w:val="24"/>
        </w:rPr>
        <w:t>K</w:t>
      </w:r>
      <w:r w:rsidR="00FB4359" w:rsidRPr="00FB4359">
        <w:rPr>
          <w:rFonts w:ascii="Times New Roman" w:hAnsi="Times New Roman"/>
          <w:color w:val="000000" w:themeColor="text1"/>
          <w:sz w:val="24"/>
          <w:szCs w:val="24"/>
        </w:rPr>
        <w:t>M.</w:t>
      </w:r>
    </w:p>
    <w:p w14:paraId="24979538" w14:textId="77777777" w:rsidR="00FB4359" w:rsidRPr="00FB4359" w:rsidRDefault="00FB4359" w:rsidP="00A858A0">
      <w:pPr>
        <w:spacing w:after="0" w:line="240" w:lineRule="auto"/>
        <w:ind w:right="60" w:firstLine="567"/>
        <w:jc w:val="both"/>
        <w:rPr>
          <w:rFonts w:ascii="Times New Roman" w:hAnsi="Times New Roman"/>
          <w:color w:val="000000" w:themeColor="text1"/>
          <w:sz w:val="24"/>
          <w:szCs w:val="24"/>
        </w:rPr>
      </w:pPr>
      <w:r w:rsidRPr="00FB4359">
        <w:rPr>
          <w:rFonts w:ascii="Times New Roman" w:hAnsi="Times New Roman"/>
          <w:color w:val="000000" w:themeColor="text1"/>
          <w:sz w:val="24"/>
          <w:szCs w:val="24"/>
        </w:rPr>
        <w:t>Walaupun terdapat beberapa kendala, namun kegiatan dapat dilaksanakan dengan baik atas kerjasama tim PKM dan tim Desa yang telah memberikan waktu dan tenaganya untuk kegiatan ini. Begitupula kerjasama peserta kegiatan yang antusias dalam mengikuti kegiatan PKM ini.</w:t>
      </w:r>
    </w:p>
    <w:p w14:paraId="664456F0" w14:textId="77777777" w:rsidR="00FB4359" w:rsidRPr="00FB4359" w:rsidRDefault="00FB4359" w:rsidP="00A858A0">
      <w:pPr>
        <w:pStyle w:val="Heading2"/>
        <w:numPr>
          <w:ilvl w:val="0"/>
          <w:numId w:val="0"/>
        </w:numPr>
        <w:spacing w:before="0" w:after="0"/>
        <w:jc w:val="both"/>
        <w:rPr>
          <w:color w:val="000000" w:themeColor="text1"/>
          <w:sz w:val="24"/>
          <w:szCs w:val="24"/>
        </w:rPr>
      </w:pPr>
    </w:p>
    <w:p w14:paraId="48A01069" w14:textId="77777777" w:rsidR="005F7132" w:rsidRPr="00FB4359" w:rsidRDefault="005F7132" w:rsidP="00A858A0">
      <w:pPr>
        <w:spacing w:after="0" w:line="240" w:lineRule="auto"/>
        <w:jc w:val="both"/>
        <w:rPr>
          <w:rFonts w:ascii="Times New Roman" w:hAnsi="Times New Roman"/>
          <w:b/>
          <w:sz w:val="24"/>
          <w:szCs w:val="24"/>
        </w:rPr>
      </w:pPr>
      <w:r w:rsidRPr="00FB4359">
        <w:rPr>
          <w:rFonts w:ascii="Times New Roman" w:hAnsi="Times New Roman"/>
          <w:b/>
          <w:sz w:val="24"/>
          <w:szCs w:val="24"/>
        </w:rPr>
        <w:t>E. DAFTAR PUSTAKA</w:t>
      </w:r>
    </w:p>
    <w:p w14:paraId="7494FFA3" w14:textId="1F7B3043" w:rsidR="001C2F90" w:rsidRPr="001C2F90" w:rsidRDefault="00FB4359" w:rsidP="001C2F90">
      <w:pPr>
        <w:widowControl w:val="0"/>
        <w:autoSpaceDE w:val="0"/>
        <w:autoSpaceDN w:val="0"/>
        <w:adjustRightInd w:val="0"/>
        <w:spacing w:after="0" w:line="240" w:lineRule="auto"/>
        <w:ind w:left="480" w:hanging="480"/>
        <w:jc w:val="both"/>
        <w:rPr>
          <w:rFonts w:ascii="Times New Roman" w:hAnsi="Times New Roman"/>
          <w:noProof/>
          <w:sz w:val="24"/>
          <w:szCs w:val="24"/>
        </w:rPr>
      </w:pPr>
      <w:r w:rsidRPr="00FB4359">
        <w:rPr>
          <w:rFonts w:ascii="Times New Roman" w:hAnsi="Times New Roman"/>
          <w:b/>
          <w:sz w:val="24"/>
          <w:szCs w:val="24"/>
        </w:rPr>
        <w:lastRenderedPageBreak/>
        <w:fldChar w:fldCharType="begin" w:fldLock="1"/>
      </w:r>
      <w:r w:rsidRPr="00FB4359">
        <w:rPr>
          <w:rFonts w:ascii="Times New Roman" w:hAnsi="Times New Roman"/>
          <w:b/>
          <w:sz w:val="24"/>
          <w:szCs w:val="24"/>
        </w:rPr>
        <w:instrText xml:space="preserve">ADDIN Mendeley Bibliography CSL_BIBLIOGRAPHY </w:instrText>
      </w:r>
      <w:r w:rsidRPr="00FB4359">
        <w:rPr>
          <w:rFonts w:ascii="Times New Roman" w:hAnsi="Times New Roman"/>
          <w:b/>
          <w:sz w:val="24"/>
          <w:szCs w:val="24"/>
        </w:rPr>
        <w:fldChar w:fldCharType="separate"/>
      </w:r>
      <w:r w:rsidR="001C2F90" w:rsidRPr="001C2F90">
        <w:rPr>
          <w:rFonts w:ascii="Times New Roman" w:hAnsi="Times New Roman"/>
          <w:noProof/>
          <w:sz w:val="24"/>
          <w:szCs w:val="24"/>
        </w:rPr>
        <w:t xml:space="preserve">Anwar, A., Ruma, Z., &amp; Budiyanti, H. (2019). Pelatihan penyusunan anggaran komprehensip pada pemilik usaha gerabah di Kecamatan Pattallassang Kabupaten Takalar. </w:t>
      </w:r>
      <w:r w:rsidR="001C2F90" w:rsidRPr="001C2F90">
        <w:rPr>
          <w:rFonts w:ascii="Times New Roman" w:hAnsi="Times New Roman"/>
          <w:i/>
          <w:iCs/>
          <w:noProof/>
          <w:sz w:val="24"/>
          <w:szCs w:val="24"/>
        </w:rPr>
        <w:t>Prosiding Seminar Nasional Lembaga Penelitian Dan Pengabdian Kepada Masyarakat Universitas Negeri Makassar</w:t>
      </w:r>
      <w:r w:rsidR="001C2F90" w:rsidRPr="001C2F90">
        <w:rPr>
          <w:rFonts w:ascii="Times New Roman" w:hAnsi="Times New Roman"/>
          <w:noProof/>
          <w:sz w:val="24"/>
          <w:szCs w:val="24"/>
        </w:rPr>
        <w:t xml:space="preserve">, </w:t>
      </w:r>
      <w:r w:rsidR="001C2F90" w:rsidRPr="001C2F90">
        <w:rPr>
          <w:rFonts w:ascii="Times New Roman" w:hAnsi="Times New Roman"/>
          <w:i/>
          <w:iCs/>
          <w:noProof/>
          <w:sz w:val="24"/>
          <w:szCs w:val="24"/>
        </w:rPr>
        <w:t>2019</w:t>
      </w:r>
      <w:r w:rsidR="001C2F90" w:rsidRPr="001C2F90">
        <w:rPr>
          <w:rFonts w:ascii="Times New Roman" w:hAnsi="Times New Roman"/>
          <w:noProof/>
          <w:sz w:val="24"/>
          <w:szCs w:val="24"/>
        </w:rPr>
        <w:t>(8), 492–494.</w:t>
      </w:r>
    </w:p>
    <w:p w14:paraId="13200F85" w14:textId="77777777" w:rsidR="001C2F90" w:rsidRPr="001C2F90" w:rsidRDefault="001C2F90" w:rsidP="001C2F90">
      <w:pPr>
        <w:widowControl w:val="0"/>
        <w:autoSpaceDE w:val="0"/>
        <w:autoSpaceDN w:val="0"/>
        <w:adjustRightInd w:val="0"/>
        <w:spacing w:after="0" w:line="240" w:lineRule="auto"/>
        <w:ind w:left="480" w:hanging="480"/>
        <w:jc w:val="both"/>
        <w:rPr>
          <w:rFonts w:ascii="Times New Roman" w:hAnsi="Times New Roman"/>
          <w:noProof/>
          <w:sz w:val="24"/>
          <w:szCs w:val="24"/>
        </w:rPr>
      </w:pPr>
      <w:r w:rsidRPr="001C2F90">
        <w:rPr>
          <w:rFonts w:ascii="Times New Roman" w:hAnsi="Times New Roman"/>
          <w:noProof/>
          <w:sz w:val="24"/>
          <w:szCs w:val="24"/>
        </w:rPr>
        <w:t xml:space="preserve">Hendriwideta, Y. (2019). Pengembangan Kewirausahaan Pangan Lokal Kabupaten Bekasi. </w:t>
      </w:r>
      <w:r w:rsidRPr="001C2F90">
        <w:rPr>
          <w:rFonts w:ascii="Times New Roman" w:hAnsi="Times New Roman"/>
          <w:i/>
          <w:iCs/>
          <w:noProof/>
          <w:sz w:val="24"/>
          <w:szCs w:val="24"/>
        </w:rPr>
        <w:t>Jurnal Ilmiah Respati</w:t>
      </w:r>
      <w:r w:rsidRPr="001C2F90">
        <w:rPr>
          <w:rFonts w:ascii="Times New Roman" w:hAnsi="Times New Roman"/>
          <w:noProof/>
          <w:sz w:val="24"/>
          <w:szCs w:val="24"/>
        </w:rPr>
        <w:t xml:space="preserve">, </w:t>
      </w:r>
      <w:r w:rsidRPr="001C2F90">
        <w:rPr>
          <w:rFonts w:ascii="Times New Roman" w:hAnsi="Times New Roman"/>
          <w:i/>
          <w:iCs/>
          <w:noProof/>
          <w:sz w:val="24"/>
          <w:szCs w:val="24"/>
        </w:rPr>
        <w:t>10</w:t>
      </w:r>
      <w:r w:rsidRPr="001C2F90">
        <w:rPr>
          <w:rFonts w:ascii="Times New Roman" w:hAnsi="Times New Roman"/>
          <w:noProof/>
          <w:sz w:val="24"/>
          <w:szCs w:val="24"/>
        </w:rPr>
        <w:t>(1), 1–9. http://ejournal.urindo.ac.id/index.php/pertanian/article/view/352</w:t>
      </w:r>
    </w:p>
    <w:p w14:paraId="50002C2B" w14:textId="77777777" w:rsidR="001C2F90" w:rsidRPr="001C2F90" w:rsidRDefault="001C2F90" w:rsidP="001C2F90">
      <w:pPr>
        <w:widowControl w:val="0"/>
        <w:autoSpaceDE w:val="0"/>
        <w:autoSpaceDN w:val="0"/>
        <w:adjustRightInd w:val="0"/>
        <w:spacing w:after="0" w:line="240" w:lineRule="auto"/>
        <w:ind w:left="480" w:hanging="480"/>
        <w:jc w:val="both"/>
        <w:rPr>
          <w:rFonts w:ascii="Times New Roman" w:hAnsi="Times New Roman"/>
          <w:noProof/>
          <w:sz w:val="24"/>
          <w:szCs w:val="24"/>
        </w:rPr>
      </w:pPr>
      <w:r w:rsidRPr="001C2F90">
        <w:rPr>
          <w:rFonts w:ascii="Times New Roman" w:hAnsi="Times New Roman"/>
          <w:noProof/>
          <w:sz w:val="24"/>
          <w:szCs w:val="24"/>
        </w:rPr>
        <w:t xml:space="preserve">Irawan, C., &amp; Zubir. (2023). Pendampingan Penyusunan Laporan Penganggaran (Budgeting) Penjualan dan Beban Pada Usaha Leton Coffe Pekanbaru. </w:t>
      </w:r>
      <w:r w:rsidRPr="001C2F90">
        <w:rPr>
          <w:rFonts w:ascii="Times New Roman" w:hAnsi="Times New Roman"/>
          <w:i/>
          <w:iCs/>
          <w:noProof/>
          <w:sz w:val="24"/>
          <w:szCs w:val="24"/>
        </w:rPr>
        <w:t>ABDIMAS Lectura: Jurnal Pengabdian Masyarakat</w:t>
      </w:r>
      <w:r w:rsidRPr="001C2F90">
        <w:rPr>
          <w:rFonts w:ascii="Times New Roman" w:hAnsi="Times New Roman"/>
          <w:noProof/>
          <w:sz w:val="24"/>
          <w:szCs w:val="24"/>
        </w:rPr>
        <w:t xml:space="preserve">, </w:t>
      </w:r>
      <w:r w:rsidRPr="001C2F90">
        <w:rPr>
          <w:rFonts w:ascii="Times New Roman" w:hAnsi="Times New Roman"/>
          <w:i/>
          <w:iCs/>
          <w:noProof/>
          <w:sz w:val="24"/>
          <w:szCs w:val="24"/>
        </w:rPr>
        <w:t>1</w:t>
      </w:r>
      <w:r w:rsidRPr="001C2F90">
        <w:rPr>
          <w:rFonts w:ascii="Times New Roman" w:hAnsi="Times New Roman"/>
          <w:noProof/>
          <w:sz w:val="24"/>
          <w:szCs w:val="24"/>
        </w:rPr>
        <w:t>(1), 39–59.</w:t>
      </w:r>
    </w:p>
    <w:p w14:paraId="31AB5912" w14:textId="77777777" w:rsidR="001C2F90" w:rsidRPr="001C2F90" w:rsidRDefault="001C2F90" w:rsidP="001C2F90">
      <w:pPr>
        <w:widowControl w:val="0"/>
        <w:autoSpaceDE w:val="0"/>
        <w:autoSpaceDN w:val="0"/>
        <w:adjustRightInd w:val="0"/>
        <w:spacing w:after="0" w:line="240" w:lineRule="auto"/>
        <w:ind w:left="480" w:hanging="480"/>
        <w:jc w:val="both"/>
        <w:rPr>
          <w:rFonts w:ascii="Times New Roman" w:hAnsi="Times New Roman"/>
          <w:noProof/>
          <w:sz w:val="24"/>
          <w:szCs w:val="24"/>
        </w:rPr>
      </w:pPr>
      <w:r w:rsidRPr="001C2F90">
        <w:rPr>
          <w:rFonts w:ascii="Times New Roman" w:hAnsi="Times New Roman"/>
          <w:noProof/>
          <w:sz w:val="24"/>
          <w:szCs w:val="24"/>
        </w:rPr>
        <w:t xml:space="preserve">Kurniawati, D., Jamiyla, J., &amp; Pratiwi, T. S. (2018). Analisis Anggaran Penjualan Sebagai Alat Perencanaan Laba Pada Pt Wahana Persada Karton Palembang. </w:t>
      </w:r>
      <w:r w:rsidRPr="001C2F90">
        <w:rPr>
          <w:rFonts w:ascii="Times New Roman" w:hAnsi="Times New Roman"/>
          <w:i/>
          <w:iCs/>
          <w:noProof/>
          <w:sz w:val="24"/>
          <w:szCs w:val="24"/>
        </w:rPr>
        <w:t>Jurnal Ilmiah Ekonomi Global Masa Kini</w:t>
      </w:r>
      <w:r w:rsidRPr="001C2F90">
        <w:rPr>
          <w:rFonts w:ascii="Times New Roman" w:hAnsi="Times New Roman"/>
          <w:noProof/>
          <w:sz w:val="24"/>
          <w:szCs w:val="24"/>
        </w:rPr>
        <w:t xml:space="preserve">, </w:t>
      </w:r>
      <w:r w:rsidRPr="001C2F90">
        <w:rPr>
          <w:rFonts w:ascii="Times New Roman" w:hAnsi="Times New Roman"/>
          <w:i/>
          <w:iCs/>
          <w:noProof/>
          <w:sz w:val="24"/>
          <w:szCs w:val="24"/>
        </w:rPr>
        <w:t>8</w:t>
      </w:r>
      <w:r w:rsidRPr="001C2F90">
        <w:rPr>
          <w:rFonts w:ascii="Times New Roman" w:hAnsi="Times New Roman"/>
          <w:noProof/>
          <w:sz w:val="24"/>
          <w:szCs w:val="24"/>
        </w:rPr>
        <w:t>(1), 61–66. https://doi.org/10.36982/jiegmk.v8i1.301</w:t>
      </w:r>
    </w:p>
    <w:p w14:paraId="1584CD26" w14:textId="77777777" w:rsidR="001C2F90" w:rsidRPr="001C2F90" w:rsidRDefault="001C2F90" w:rsidP="001C2F90">
      <w:pPr>
        <w:widowControl w:val="0"/>
        <w:autoSpaceDE w:val="0"/>
        <w:autoSpaceDN w:val="0"/>
        <w:adjustRightInd w:val="0"/>
        <w:spacing w:after="0" w:line="240" w:lineRule="auto"/>
        <w:ind w:left="480" w:hanging="480"/>
        <w:jc w:val="both"/>
        <w:rPr>
          <w:rFonts w:ascii="Times New Roman" w:hAnsi="Times New Roman"/>
          <w:noProof/>
          <w:sz w:val="24"/>
          <w:szCs w:val="24"/>
        </w:rPr>
      </w:pPr>
      <w:r w:rsidRPr="001C2F90">
        <w:rPr>
          <w:rFonts w:ascii="Times New Roman" w:hAnsi="Times New Roman"/>
          <w:noProof/>
          <w:sz w:val="24"/>
          <w:szCs w:val="24"/>
        </w:rPr>
        <w:t xml:space="preserve">Nurastuti, P., Dasman, S., Yahya, A., &amp; Wirjawan, T. W. (2022). Pendampingan Implementasi Manajerial dan Aplikasi Akuntansi UMKM Pada Komunitas UMKM BEKEN di Kabupaten Bekasi. </w:t>
      </w:r>
      <w:r w:rsidRPr="001C2F90">
        <w:rPr>
          <w:rFonts w:ascii="Times New Roman" w:hAnsi="Times New Roman"/>
          <w:i/>
          <w:iCs/>
          <w:noProof/>
          <w:sz w:val="24"/>
          <w:szCs w:val="24"/>
        </w:rPr>
        <w:t>IKRAITH-ABDIMAS</w:t>
      </w:r>
      <w:r w:rsidRPr="001C2F90">
        <w:rPr>
          <w:rFonts w:ascii="Times New Roman" w:hAnsi="Times New Roman"/>
          <w:noProof/>
          <w:sz w:val="24"/>
          <w:szCs w:val="24"/>
        </w:rPr>
        <w:t xml:space="preserve">, </w:t>
      </w:r>
      <w:r w:rsidRPr="001C2F90">
        <w:rPr>
          <w:rFonts w:ascii="Times New Roman" w:hAnsi="Times New Roman"/>
          <w:i/>
          <w:iCs/>
          <w:noProof/>
          <w:sz w:val="24"/>
          <w:szCs w:val="24"/>
        </w:rPr>
        <w:t>5</w:t>
      </w:r>
      <w:r w:rsidRPr="001C2F90">
        <w:rPr>
          <w:rFonts w:ascii="Times New Roman" w:hAnsi="Times New Roman"/>
          <w:noProof/>
          <w:sz w:val="24"/>
          <w:szCs w:val="24"/>
        </w:rPr>
        <w:t>(3), 79–82.</w:t>
      </w:r>
    </w:p>
    <w:p w14:paraId="22BEFAD5" w14:textId="77777777" w:rsidR="001C2F90" w:rsidRPr="001C2F90" w:rsidRDefault="001C2F90" w:rsidP="001C2F90">
      <w:pPr>
        <w:widowControl w:val="0"/>
        <w:autoSpaceDE w:val="0"/>
        <w:autoSpaceDN w:val="0"/>
        <w:adjustRightInd w:val="0"/>
        <w:spacing w:after="0" w:line="240" w:lineRule="auto"/>
        <w:ind w:left="480" w:hanging="480"/>
        <w:jc w:val="both"/>
        <w:rPr>
          <w:rFonts w:ascii="Times New Roman" w:hAnsi="Times New Roman"/>
          <w:noProof/>
          <w:sz w:val="24"/>
        </w:rPr>
      </w:pPr>
      <w:r w:rsidRPr="001C2F90">
        <w:rPr>
          <w:rFonts w:ascii="Times New Roman" w:hAnsi="Times New Roman"/>
          <w:noProof/>
          <w:sz w:val="24"/>
          <w:szCs w:val="24"/>
        </w:rPr>
        <w:t xml:space="preserve">Sudarmi, E., &amp; Nur, T. (2018). Analisis Faktor-Faktor yang Mempengaruhi Cash Holdings pada Perusahaan Manufaktur yang Tercatat di Bursa Efek Indonesia. </w:t>
      </w:r>
      <w:r w:rsidRPr="001C2F90">
        <w:rPr>
          <w:rFonts w:ascii="Times New Roman" w:hAnsi="Times New Roman"/>
          <w:i/>
          <w:iCs/>
          <w:noProof/>
          <w:sz w:val="24"/>
          <w:szCs w:val="24"/>
        </w:rPr>
        <w:t>Jurnal Esensi</w:t>
      </w:r>
      <w:r w:rsidRPr="001C2F90">
        <w:rPr>
          <w:rFonts w:ascii="Times New Roman" w:hAnsi="Times New Roman"/>
          <w:noProof/>
          <w:sz w:val="24"/>
          <w:szCs w:val="24"/>
        </w:rPr>
        <w:t xml:space="preserve">, </w:t>
      </w:r>
      <w:r w:rsidRPr="001C2F90">
        <w:rPr>
          <w:rFonts w:ascii="Times New Roman" w:hAnsi="Times New Roman"/>
          <w:i/>
          <w:iCs/>
          <w:noProof/>
          <w:sz w:val="24"/>
          <w:szCs w:val="24"/>
        </w:rPr>
        <w:t>21</w:t>
      </w:r>
      <w:r w:rsidRPr="001C2F90">
        <w:rPr>
          <w:rFonts w:ascii="Times New Roman" w:hAnsi="Times New Roman"/>
          <w:noProof/>
          <w:sz w:val="24"/>
          <w:szCs w:val="24"/>
        </w:rPr>
        <w:t>(1), 14–33.</w:t>
      </w:r>
    </w:p>
    <w:p w14:paraId="7BFC25A6" w14:textId="517178BE" w:rsidR="00FB4359" w:rsidRPr="005F7132" w:rsidRDefault="00FB4359" w:rsidP="00A9639E">
      <w:pPr>
        <w:spacing w:after="0" w:line="240" w:lineRule="auto"/>
        <w:jc w:val="both"/>
        <w:rPr>
          <w:rFonts w:ascii="Times New Roman" w:hAnsi="Times New Roman"/>
          <w:b/>
        </w:rPr>
      </w:pPr>
      <w:r w:rsidRPr="00FB4359">
        <w:rPr>
          <w:rFonts w:ascii="Times New Roman" w:hAnsi="Times New Roman"/>
          <w:b/>
          <w:sz w:val="24"/>
          <w:szCs w:val="24"/>
        </w:rPr>
        <w:fldChar w:fldCharType="end"/>
      </w:r>
    </w:p>
    <w:sectPr w:rsidR="00FB4359" w:rsidRPr="005F7132" w:rsidSect="00816518">
      <w:headerReference w:type="even" r:id="rId25"/>
      <w:headerReference w:type="default" r:id="rId26"/>
      <w:footerReference w:type="even" r:id="rId27"/>
      <w:footerReference w:type="default" r:id="rId28"/>
      <w:headerReference w:type="first" r:id="rId29"/>
      <w:footerReference w:type="first" r:id="rId30"/>
      <w:pgSz w:w="11907" w:h="16840" w:code="9"/>
      <w:pgMar w:top="1418" w:right="1418" w:bottom="141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C66A3" w14:textId="77777777" w:rsidR="00BE2277" w:rsidRDefault="00BE2277" w:rsidP="001D3718">
      <w:pPr>
        <w:spacing w:after="0" w:line="240" w:lineRule="auto"/>
      </w:pPr>
      <w:r>
        <w:separator/>
      </w:r>
    </w:p>
  </w:endnote>
  <w:endnote w:type="continuationSeparator" w:id="0">
    <w:p w14:paraId="35495BCC" w14:textId="77777777" w:rsidR="00BE2277" w:rsidRDefault="00BE2277" w:rsidP="001D3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Junicode">
    <w:altName w:val="Times New Roman"/>
    <w:charset w:val="00"/>
    <w:family w:val="auto"/>
    <w:pitch w:val="variable"/>
    <w:sig w:usb0="00000001" w:usb1="5000E4FF" w:usb2="00008004" w:usb3="00000000" w:csb0="8000009B"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56182" w14:textId="77777777" w:rsidR="002D4AAD" w:rsidRPr="00492DC6" w:rsidRDefault="006C7E04" w:rsidP="00313BD4">
    <w:pPr>
      <w:pStyle w:val="Footer"/>
      <w:tabs>
        <w:tab w:val="clear" w:pos="4680"/>
        <w:tab w:val="center" w:pos="4395"/>
      </w:tabs>
      <w:rPr>
        <w:sz w:val="18"/>
        <w:szCs w:val="18"/>
      </w:rPr>
    </w:pPr>
    <w:r>
      <w:rPr>
        <w:noProof/>
      </w:rPr>
      <mc:AlternateContent>
        <mc:Choice Requires="wps">
          <w:drawing>
            <wp:anchor distT="0" distB="0" distL="114300" distR="114300" simplePos="0" relativeHeight="251654656" behindDoc="0" locked="0" layoutInCell="1" allowOverlap="1" wp14:anchorId="762FD557" wp14:editId="241867F6">
              <wp:simplePos x="0" y="0"/>
              <wp:positionH relativeFrom="column">
                <wp:posOffset>10795</wp:posOffset>
              </wp:positionH>
              <wp:positionV relativeFrom="paragraph">
                <wp:posOffset>-188595</wp:posOffset>
              </wp:positionV>
              <wp:extent cx="5565775" cy="64770"/>
              <wp:effectExtent l="1270" t="1905" r="0" b="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1080000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81B61BA" id="Rectangle 26" o:spid="_x0000_s1026" style="position:absolute;margin-left:.85pt;margin-top:-14.85pt;width:438.25pt;height:5.1pt;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" fillcolor="#5b9bd5" stroked="f" strokeweight="1pt">
              <v:fill rotate="t" angle="270" colors="0 #5b9bd5;.75 #deebf7;1 white" focus="100%" type="gradient"/>
            </v:rect>
          </w:pict>
        </mc:Fallback>
      </mc:AlternateContent>
    </w:r>
    <w:r w:rsidR="002D4AAD">
      <w:tab/>
    </w:r>
    <w:r w:rsidR="002D4AAD" w:rsidRPr="00492DC6">
      <w:rPr>
        <w:i/>
        <w:noProof/>
        <w:sz w:val="18"/>
        <w:szCs w:val="18"/>
      </w:rPr>
      <w:t>First Author et.al (Title of paper shortly)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A3A36" w14:textId="77777777" w:rsidR="002D4AAD" w:rsidRPr="00492DC6" w:rsidRDefault="006C7E04" w:rsidP="00313BD4">
    <w:pPr>
      <w:pStyle w:val="Footer"/>
      <w:tabs>
        <w:tab w:val="clear" w:pos="4680"/>
        <w:tab w:val="clear" w:pos="9360"/>
        <w:tab w:val="center" w:pos="4395"/>
        <w:tab w:val="right" w:pos="8788"/>
      </w:tabs>
      <w:rPr>
        <w:sz w:val="18"/>
        <w:szCs w:val="18"/>
      </w:rPr>
    </w:pPr>
    <w:r>
      <w:rPr>
        <w:noProof/>
      </w:rPr>
      <mc:AlternateContent>
        <mc:Choice Requires="wps">
          <w:drawing>
            <wp:anchor distT="0" distB="0" distL="114300" distR="114300" simplePos="0" relativeHeight="251655680" behindDoc="0" locked="0" layoutInCell="1" allowOverlap="1" wp14:anchorId="57591DDC" wp14:editId="10DB646E">
              <wp:simplePos x="0" y="0"/>
              <wp:positionH relativeFrom="column">
                <wp:posOffset>0</wp:posOffset>
              </wp:positionH>
              <wp:positionV relativeFrom="paragraph">
                <wp:posOffset>-190500</wp:posOffset>
              </wp:positionV>
              <wp:extent cx="5565775" cy="64770"/>
              <wp:effectExtent l="0" t="0" r="0" b="1905"/>
              <wp:wrapNone/>
              <wp:docPr id="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8862562" id="Rectangle 28" o:spid="_x0000_s1026" style="position:absolute;margin-left:0;margin-top:-15pt;width:438.25pt;height:5.1pt;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" fillcolor="#5b9bd5" stroked="f" strokeweight="1pt">
              <v:fill rotate="t" angle="90" colors="0 #5b9bd5;.75 #deebf7;1 white" focus="100%" type="gradient"/>
            </v:rect>
          </w:pict>
        </mc:Fallback>
      </mc:AlternateContent>
    </w:r>
    <w:r w:rsidR="002D4AAD">
      <w:rPr>
        <w:i/>
        <w:noProof/>
        <w:sz w:val="16"/>
        <w:szCs w:val="16"/>
      </w:rPr>
      <w:tab/>
    </w:r>
    <w:r w:rsidR="002D4AAD" w:rsidRPr="00492DC6">
      <w:rPr>
        <w:i/>
        <w:noProof/>
        <w:sz w:val="18"/>
        <w:szCs w:val="18"/>
      </w:rPr>
      <w:t>First Author et.al (Title of paper shortly)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B85F9" w14:textId="77777777" w:rsidR="002D4AAD" w:rsidRPr="00C840A2" w:rsidRDefault="006C7E04" w:rsidP="00C840A2">
    <w:pPr>
      <w:pStyle w:val="Footer"/>
      <w:tabs>
        <w:tab w:val="clear" w:pos="4680"/>
        <w:tab w:val="clear" w:pos="9360"/>
        <w:tab w:val="center" w:pos="2268"/>
        <w:tab w:val="right" w:pos="8788"/>
      </w:tabs>
      <w:rPr>
        <w:sz w:val="18"/>
        <w:szCs w:val="18"/>
        <w:lang w:val="id-ID"/>
      </w:rPr>
    </w:pPr>
    <w:r>
      <w:rPr>
        <w:noProof/>
      </w:rPr>
      <w:drawing>
        <wp:anchor distT="0" distB="0" distL="114300" distR="114300" simplePos="0" relativeHeight="251658752" behindDoc="0" locked="0" layoutInCell="1" allowOverlap="1" wp14:anchorId="258BC391" wp14:editId="7DDA637E">
          <wp:simplePos x="0" y="0"/>
          <wp:positionH relativeFrom="column">
            <wp:posOffset>2480945</wp:posOffset>
          </wp:positionH>
          <wp:positionV relativeFrom="paragraph">
            <wp:posOffset>-52705</wp:posOffset>
          </wp:positionV>
          <wp:extent cx="210820" cy="210820"/>
          <wp:effectExtent l="0" t="0" r="0" b="0"/>
          <wp:wrapNone/>
          <wp:docPr id="3" name="Picture 12"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ambar terka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0" locked="0" layoutInCell="1" allowOverlap="1" wp14:anchorId="3E27E677" wp14:editId="1BC1294A">
          <wp:simplePos x="0" y="0"/>
          <wp:positionH relativeFrom="column">
            <wp:posOffset>1212215</wp:posOffset>
          </wp:positionH>
          <wp:positionV relativeFrom="paragraph">
            <wp:posOffset>-58420</wp:posOffset>
          </wp:positionV>
          <wp:extent cx="270510" cy="179705"/>
          <wp:effectExtent l="0" t="0" r="0" b="0"/>
          <wp:wrapNone/>
          <wp:docPr id="4" name="Picture 13"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ambar terkai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510" cy="179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C59CF5A" wp14:editId="7C7496DE">
          <wp:simplePos x="0" y="0"/>
          <wp:positionH relativeFrom="column">
            <wp:posOffset>4445</wp:posOffset>
          </wp:positionH>
          <wp:positionV relativeFrom="paragraph">
            <wp:posOffset>-28575</wp:posOffset>
          </wp:positionV>
          <wp:extent cx="179070" cy="187960"/>
          <wp:effectExtent l="0" t="0" r="0" b="2540"/>
          <wp:wrapNone/>
          <wp:docPr id="2" name="Picture 11" descr="http://ijain.org/files/d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jain.org/files/doi.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9070" cy="187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0" locked="0" layoutInCell="1" allowOverlap="1" wp14:anchorId="1FCCC76C" wp14:editId="0E0B4EFB">
              <wp:simplePos x="0" y="0"/>
              <wp:positionH relativeFrom="column">
                <wp:posOffset>5080</wp:posOffset>
              </wp:positionH>
              <wp:positionV relativeFrom="paragraph">
                <wp:posOffset>-191770</wp:posOffset>
              </wp:positionV>
              <wp:extent cx="5565775" cy="64770"/>
              <wp:effectExtent l="0" t="0" r="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108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0635C0A" id="Rectangle 19" o:spid="_x0000_s1026" style="position:absolute;margin-left:.4pt;margin-top:-15.1pt;width:438.25pt;height: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" fillcolor="#5b9bd5" stroked="f" strokeweight="1pt">
              <v:fill color2="window" rotate="t" angle="270" colors="0 #5b9bd5;.75 #deebf7;1 window" focus="100%" type="gradient"/>
            </v:rect>
          </w:pict>
        </mc:Fallback>
      </mc:AlternateContent>
    </w:r>
    <w:r w:rsidR="002D4AAD">
      <w:rPr>
        <w:sz w:val="18"/>
        <w:szCs w:val="18"/>
      </w:rPr>
      <w:t xml:space="preserve">       </w:t>
    </w:r>
    <w:hyperlink w:history="1"/>
    <w:r w:rsidR="002D4AAD" w:rsidRPr="003705A9">
      <w:rPr>
        <w:sz w:val="18"/>
        <w:szCs w:val="18"/>
      </w:rPr>
      <w:tab/>
    </w:r>
    <w:r w:rsidR="002D4AAD">
      <w:rPr>
        <w:sz w:val="18"/>
        <w:szCs w:val="18"/>
        <w:lang w:val="id-ID"/>
      </w:rPr>
      <w:tab/>
    </w:r>
    <w:r w:rsidR="002D4AAD" w:rsidRPr="003705A9">
      <w:rPr>
        <w:sz w:val="18"/>
        <w:szCs w:val="18"/>
      </w:rPr>
      <w:t xml:space="preserve"> </w:t>
    </w:r>
    <w:hyperlink w:history="1">
      <w:r w:rsidR="002D4AAD" w:rsidRPr="00460CC6">
        <w:rPr>
          <w:rStyle w:val="Hyperlink"/>
          <w:sz w:val="18"/>
          <w:szCs w:val="18"/>
        </w:rPr>
        <w:t>http://</w:t>
      </w:r>
    </w:hyperlink>
    <w:r w:rsidR="002D4AAD">
      <w:rPr>
        <w:rStyle w:val="Hyperlink"/>
        <w:sz w:val="18"/>
        <w:szCs w:val="18"/>
        <w:u w:val="none"/>
      </w:rPr>
      <w:t xml:space="preserve">ojs.stiami.ac.id </w:t>
    </w:r>
    <w:r w:rsidR="002D4AAD" w:rsidRPr="003705A9">
      <w:rPr>
        <w:sz w:val="18"/>
        <w:szCs w:val="18"/>
      </w:rPr>
      <w:t xml:space="preserve"> </w:t>
    </w:r>
    <w:r w:rsidR="002D4AAD">
      <w:rPr>
        <w:sz w:val="18"/>
        <w:szCs w:val="18"/>
      </w:rPr>
      <w:t xml:space="preserve">      </w:t>
    </w:r>
    <w:r w:rsidR="002D4AAD" w:rsidRPr="003705A9">
      <w:rPr>
        <w:sz w:val="18"/>
        <w:szCs w:val="18"/>
      </w:rPr>
      <w:t xml:space="preserve"> </w:t>
    </w:r>
    <w:r w:rsidR="002D4AAD">
      <w:rPr>
        <w:sz w:val="18"/>
        <w:szCs w:val="18"/>
        <w:lang w:val="id-ID"/>
      </w:rPr>
      <w:t>jurnalkomunitas1</w:t>
    </w:r>
    <w:r w:rsidR="002D4AAD">
      <w:rPr>
        <w:sz w:val="18"/>
        <w:szCs w:val="18"/>
      </w:rPr>
      <w:t>@gmail.com</w:t>
    </w:r>
    <w:r w:rsidR="002D4AAD" w:rsidRPr="003705A9">
      <w:rPr>
        <w:sz w:val="18"/>
        <w:szCs w:val="18"/>
      </w:rPr>
      <w:t xml:space="preserve"> </w:t>
    </w:r>
    <w:r w:rsidR="002D4AAD">
      <w:rPr>
        <w:sz w:val="18"/>
        <w:szCs w:val="18"/>
        <w:lang w:val="id-ID"/>
      </w:rPr>
      <w:t>/ j</w:t>
    </w:r>
    <w:r w:rsidR="002D4AAD" w:rsidRPr="00743183">
      <w:rPr>
        <w:sz w:val="18"/>
        <w:szCs w:val="18"/>
      </w:rPr>
      <w:t>urnal</w:t>
    </w:r>
    <w:r w:rsidR="002D4AAD">
      <w:rPr>
        <w:sz w:val="18"/>
        <w:szCs w:val="18"/>
        <w:lang w:val="id-ID"/>
      </w:rPr>
      <w:t>komunitas</w:t>
    </w:r>
    <w:r w:rsidR="002D4AAD">
      <w:rPr>
        <w:sz w:val="18"/>
        <w:szCs w:val="18"/>
      </w:rPr>
      <w:t>@</w:t>
    </w:r>
    <w:r w:rsidR="002D4AAD">
      <w:rPr>
        <w:sz w:val="18"/>
        <w:szCs w:val="18"/>
        <w:lang w:val="id-ID"/>
      </w:rPr>
      <w:t>stiami.ac.id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E6A1C" w14:textId="77777777" w:rsidR="00BE2277" w:rsidRDefault="00BE2277" w:rsidP="001D3718">
      <w:pPr>
        <w:spacing w:after="0" w:line="240" w:lineRule="auto"/>
      </w:pPr>
      <w:r>
        <w:separator/>
      </w:r>
    </w:p>
  </w:footnote>
  <w:footnote w:type="continuationSeparator" w:id="0">
    <w:p w14:paraId="2B81D27D" w14:textId="77777777" w:rsidR="00BE2277" w:rsidRDefault="00BE2277" w:rsidP="001D37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0D50" w14:textId="77777777" w:rsidR="002D4AAD" w:rsidRPr="00276435" w:rsidRDefault="00EB22FE" w:rsidP="00EB22FE">
    <w:pPr>
      <w:pStyle w:val="Header"/>
      <w:tabs>
        <w:tab w:val="clear" w:pos="4111"/>
        <w:tab w:val="center" w:pos="1843"/>
      </w:tabs>
      <w:rPr>
        <w:lang w:val="id-ID"/>
      </w:rPr>
    </w:pPr>
    <w:r w:rsidRPr="00FD4BAA">
      <w:rPr>
        <w:b/>
        <w:sz w:val="22"/>
      </w:rPr>
      <w:fldChar w:fldCharType="begin"/>
    </w:r>
    <w:r w:rsidRPr="00FD4BAA">
      <w:rPr>
        <w:b/>
        <w:sz w:val="22"/>
      </w:rPr>
      <w:instrText xml:space="preserve"> PAGE   \* MERGEFORMAT </w:instrText>
    </w:r>
    <w:r w:rsidRPr="00FD4BAA">
      <w:rPr>
        <w:b/>
        <w:sz w:val="22"/>
      </w:rPr>
      <w:fldChar w:fldCharType="separate"/>
    </w:r>
    <w:r w:rsidR="00B66E89" w:rsidRPr="00B66E89">
      <w:rPr>
        <w:b/>
        <w:noProof/>
      </w:rPr>
      <w:t>2</w:t>
    </w:r>
    <w:r w:rsidRPr="00FD4BAA">
      <w:rPr>
        <w:b/>
        <w:noProof/>
        <w:sz w:val="22"/>
      </w:rPr>
      <w:fldChar w:fldCharType="end"/>
    </w:r>
    <w:r>
      <w:rPr>
        <w:b/>
        <w:noProof/>
        <w:sz w:val="22"/>
      </w:rPr>
      <w:tab/>
    </w:r>
    <w:r>
      <w:rPr>
        <w:b/>
        <w:noProof/>
        <w:sz w:val="22"/>
      </w:rPr>
      <w:tab/>
    </w:r>
    <w:r w:rsidR="002D4AAD" w:rsidRPr="002D4AAD">
      <w:t xml:space="preserve">Jurnal </w:t>
    </w:r>
    <w:proofErr w:type="gramStart"/>
    <w:r w:rsidR="002D4AAD" w:rsidRPr="002D4AAD">
      <w:t>Komunitas :</w:t>
    </w:r>
    <w:proofErr w:type="gramEnd"/>
    <w:r w:rsidR="002D4AAD" w:rsidRPr="002D4AAD">
      <w:t xml:space="preserve"> Jurnal Pengabdian kepada Masyarakat</w:t>
    </w:r>
    <w:r>
      <w:t xml:space="preserve"> </w:t>
    </w:r>
    <w:r w:rsidRPr="002D4AAD">
      <w:rPr>
        <w:noProof/>
      </w:rPr>
      <w:t>Vol. 2, No. 1, Januari 2019, pp. xx-xx</w:t>
    </w:r>
    <w:r w:rsidR="002D4AAD">
      <w:rPr>
        <w:lang w:val="id-ID"/>
      </w:rPr>
      <w:tab/>
    </w:r>
  </w:p>
  <w:p w14:paraId="2EE27E4B" w14:textId="77777777" w:rsidR="002D4AAD" w:rsidRPr="00024A44" w:rsidRDefault="00B66E89" w:rsidP="00276435">
    <w:pPr>
      <w:pStyle w:val="Header"/>
    </w:pPr>
    <w:r>
      <w:rPr>
        <w:lang w:val="id-ID"/>
      </w:rPr>
      <w:t>ISSN 2</w:t>
    </w:r>
    <w:r>
      <w:t>6</w:t>
    </w:r>
    <w:r w:rsidR="00EB22FE" w:rsidRPr="002D4AAD">
      <w:rPr>
        <w:lang w:val="id-ID"/>
      </w:rPr>
      <w:t>21-6434</w:t>
    </w:r>
    <w:r w:rsidR="006C7E04">
      <w:rPr>
        <w:noProof/>
      </w:rPr>
      <mc:AlternateContent>
        <mc:Choice Requires="wps">
          <w:drawing>
            <wp:anchor distT="0" distB="0" distL="114300" distR="114300" simplePos="0" relativeHeight="251660800" behindDoc="0" locked="0" layoutInCell="1" allowOverlap="1" wp14:anchorId="3A915378" wp14:editId="743BF7EF">
              <wp:simplePos x="0" y="0"/>
              <wp:positionH relativeFrom="column">
                <wp:posOffset>0</wp:posOffset>
              </wp:positionH>
              <wp:positionV relativeFrom="paragraph">
                <wp:posOffset>215265</wp:posOffset>
              </wp:positionV>
              <wp:extent cx="5565775" cy="64770"/>
              <wp:effectExtent l="0" t="0" r="0" b="0"/>
              <wp:wrapNone/>
              <wp:docPr id="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A3D601" id="Rectangle 1" o:spid="_x0000_s1026" style="position:absolute;margin-left:0;margin-top:16.95pt;width:438.25pt;height:5.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" fillcolor="#5b9bd5" stroked="f" strokeweight="1pt">
              <v:fill color2="window" rotate="t" angle="90" colors="0 #5b9bd5;.75 #deebf7;1 window" focus="100%" type="gradient"/>
            </v:rect>
          </w:pict>
        </mc:Fallback>
      </mc:AlternateContent>
    </w:r>
    <w:r w:rsidR="002D4AAD">
      <w:tab/>
    </w:r>
    <w:r w:rsidR="002D4AAD">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ADFF1" w14:textId="77777777" w:rsidR="0005238B" w:rsidRPr="00276435" w:rsidRDefault="0005238B" w:rsidP="0005238B">
    <w:pPr>
      <w:pStyle w:val="Header"/>
      <w:rPr>
        <w:lang w:val="id-ID"/>
      </w:rPr>
    </w:pPr>
    <w:r w:rsidRPr="002D4AAD">
      <w:t xml:space="preserve">Jurnal </w:t>
    </w:r>
    <w:proofErr w:type="gramStart"/>
    <w:r w:rsidRPr="002D4AAD">
      <w:t>Komunitas :</w:t>
    </w:r>
    <w:proofErr w:type="gramEnd"/>
    <w:r w:rsidRPr="002D4AAD">
      <w:t xml:space="preserve"> Jurnal Pengabdian kepada Masyarakat</w:t>
    </w:r>
    <w:r w:rsidR="00EB22FE">
      <w:t xml:space="preserve"> </w:t>
    </w:r>
    <w:r w:rsidR="00EB22FE" w:rsidRPr="002D4AAD">
      <w:rPr>
        <w:noProof/>
      </w:rPr>
      <w:t>Vol. 2, No. 1, Januari 2019, pp. xx-xx</w:t>
    </w:r>
    <w:r>
      <w:rPr>
        <w:lang w:val="id-ID"/>
      </w:rPr>
      <w:tab/>
    </w:r>
    <w:r w:rsidR="00EB22FE" w:rsidRPr="00FD4BAA">
      <w:rPr>
        <w:b/>
        <w:sz w:val="22"/>
      </w:rPr>
      <w:fldChar w:fldCharType="begin"/>
    </w:r>
    <w:r w:rsidR="00EB22FE" w:rsidRPr="00FD4BAA">
      <w:rPr>
        <w:b/>
        <w:sz w:val="22"/>
      </w:rPr>
      <w:instrText xml:space="preserve"> PAGE   \* MERGEFORMAT </w:instrText>
    </w:r>
    <w:r w:rsidR="00EB22FE" w:rsidRPr="00FD4BAA">
      <w:rPr>
        <w:b/>
        <w:sz w:val="22"/>
      </w:rPr>
      <w:fldChar w:fldCharType="separate"/>
    </w:r>
    <w:r w:rsidR="00B66E89" w:rsidRPr="00B66E89">
      <w:rPr>
        <w:b/>
        <w:noProof/>
      </w:rPr>
      <w:t>3</w:t>
    </w:r>
    <w:r w:rsidR="00EB22FE" w:rsidRPr="00FD4BAA">
      <w:rPr>
        <w:b/>
        <w:noProof/>
        <w:sz w:val="22"/>
      </w:rPr>
      <w:fldChar w:fldCharType="end"/>
    </w:r>
  </w:p>
  <w:p w14:paraId="295DE377" w14:textId="77777777" w:rsidR="0005238B" w:rsidRPr="00024A44" w:rsidRDefault="006C7E04" w:rsidP="0005238B">
    <w:pPr>
      <w:pStyle w:val="Header"/>
    </w:pPr>
    <w:r>
      <w:rPr>
        <w:noProof/>
      </w:rPr>
      <mc:AlternateContent>
        <mc:Choice Requires="wps">
          <w:drawing>
            <wp:anchor distT="0" distB="0" distL="114300" distR="114300" simplePos="0" relativeHeight="251661824" behindDoc="0" locked="0" layoutInCell="1" allowOverlap="1" wp14:anchorId="3BA387C2" wp14:editId="0B9BE1BD">
              <wp:simplePos x="0" y="0"/>
              <wp:positionH relativeFrom="column">
                <wp:posOffset>0</wp:posOffset>
              </wp:positionH>
              <wp:positionV relativeFrom="paragraph">
                <wp:posOffset>215265</wp:posOffset>
              </wp:positionV>
              <wp:extent cx="5565775" cy="64770"/>
              <wp:effectExtent l="0" t="0" r="0" b="0"/>
              <wp:wrapNone/>
              <wp:docPr id="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5EB4721" id="Rectangle 1" o:spid="_x0000_s1026" style="position:absolute;margin-left:0;margin-top:16.95pt;width:438.25pt;height:5.1pt;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" fillcolor="#5b9bd5" stroked="f" strokeweight="1pt">
              <v:fill rotate="t" angle="90" colors="0 #5b9bd5;.75 #deebf7;1 white" focus="100%" type="gradient"/>
            </v:rect>
          </w:pict>
        </mc:Fallback>
      </mc:AlternateContent>
    </w:r>
    <w:r w:rsidR="0005238B">
      <w:tab/>
    </w:r>
    <w:r w:rsidR="0005238B">
      <w:tab/>
    </w:r>
    <w:r w:rsidR="00B66E89">
      <w:rPr>
        <w:lang w:val="id-ID"/>
      </w:rPr>
      <w:t>ISSN 2</w:t>
    </w:r>
    <w:r w:rsidR="00B66E89">
      <w:t>6</w:t>
    </w:r>
    <w:r w:rsidR="00EB22FE" w:rsidRPr="002D4AAD">
      <w:rPr>
        <w:lang w:val="id-ID"/>
      </w:rPr>
      <w:t>21-6434</w:t>
    </w:r>
  </w:p>
  <w:p w14:paraId="11EC0794" w14:textId="77777777" w:rsidR="002D4AAD" w:rsidRPr="005E2CF0" w:rsidRDefault="002D4AAD" w:rsidP="005E2CF0">
    <w:pPr>
      <w:pStyle w:val="Header"/>
      <w:rPr>
        <w:szCs w:val="16"/>
      </w:rPr>
    </w:pPr>
    <w:r>
      <w:rPr>
        <w:szCs w:val="16"/>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DE124" w14:textId="77777777" w:rsidR="002D4AAD" w:rsidRPr="00276435" w:rsidRDefault="002D4AAD" w:rsidP="00684FEA">
    <w:pPr>
      <w:pStyle w:val="Header"/>
      <w:rPr>
        <w:lang w:val="id-ID"/>
      </w:rPr>
    </w:pPr>
    <w:r>
      <w:t xml:space="preserve">Jurnal </w:t>
    </w:r>
    <w:proofErr w:type="gramStart"/>
    <w:r>
      <w:rPr>
        <w:lang w:val="id-ID"/>
      </w:rPr>
      <w:t>Komunitas :</w:t>
    </w:r>
    <w:proofErr w:type="gramEnd"/>
    <w:r>
      <w:rPr>
        <w:lang w:val="id-ID"/>
      </w:rPr>
      <w:t xml:space="preserve"> Jurnal Pengabdian kepada Masyarakat</w:t>
    </w:r>
    <w:r w:rsidR="00EB22FE">
      <w:t xml:space="preserve"> </w:t>
    </w:r>
    <w:r w:rsidR="00EB22FE" w:rsidRPr="005E2CF0">
      <w:t>Vol</w:t>
    </w:r>
    <w:r w:rsidR="00EB22FE">
      <w:rPr>
        <w:lang w:val="id-ID"/>
      </w:rPr>
      <w:t>. 2</w:t>
    </w:r>
    <w:r w:rsidR="00EB22FE" w:rsidRPr="005E2CF0">
      <w:t>, No</w:t>
    </w:r>
    <w:r w:rsidR="00EB22FE">
      <w:t>.</w:t>
    </w:r>
    <w:r w:rsidR="00EB22FE" w:rsidRPr="005E2CF0">
      <w:t xml:space="preserve"> </w:t>
    </w:r>
    <w:r w:rsidR="00EB22FE">
      <w:rPr>
        <w:lang w:val="id-ID"/>
      </w:rPr>
      <w:t>1</w:t>
    </w:r>
    <w:r w:rsidR="00EB22FE" w:rsidRPr="005E2CF0">
      <w:t xml:space="preserve">, </w:t>
    </w:r>
    <w:r w:rsidR="00EB22FE">
      <w:rPr>
        <w:lang w:val="id-ID"/>
      </w:rPr>
      <w:t>Januari 2019</w:t>
    </w:r>
    <w:r w:rsidR="00EB22FE" w:rsidRPr="005E2CF0">
      <w:t>, pp. xx-xx</w:t>
    </w:r>
    <w:r>
      <w:rPr>
        <w:lang w:val="id-ID"/>
      </w:rPr>
      <w:tab/>
    </w:r>
    <w:r w:rsidR="00EB22FE" w:rsidRPr="00FD4BAA">
      <w:rPr>
        <w:b/>
        <w:sz w:val="22"/>
      </w:rPr>
      <w:fldChar w:fldCharType="begin"/>
    </w:r>
    <w:r w:rsidR="00EB22FE" w:rsidRPr="00FD4BAA">
      <w:rPr>
        <w:b/>
        <w:sz w:val="22"/>
      </w:rPr>
      <w:instrText xml:space="preserve"> PAGE   \* MERGEFORMAT </w:instrText>
    </w:r>
    <w:r w:rsidR="00EB22FE" w:rsidRPr="00FD4BAA">
      <w:rPr>
        <w:b/>
        <w:sz w:val="22"/>
      </w:rPr>
      <w:fldChar w:fldCharType="separate"/>
    </w:r>
    <w:r w:rsidR="00B66E89" w:rsidRPr="00B66E89">
      <w:rPr>
        <w:b/>
        <w:noProof/>
      </w:rPr>
      <w:t>1</w:t>
    </w:r>
    <w:r w:rsidR="00EB22FE" w:rsidRPr="00FD4BAA">
      <w:rPr>
        <w:b/>
        <w:noProof/>
        <w:sz w:val="22"/>
      </w:rPr>
      <w:fldChar w:fldCharType="end"/>
    </w:r>
  </w:p>
  <w:p w14:paraId="4722EF2E" w14:textId="77777777" w:rsidR="002D4AAD" w:rsidRPr="00024A44" w:rsidRDefault="006C7E04" w:rsidP="00684FEA">
    <w:pPr>
      <w:pStyle w:val="Header"/>
    </w:pPr>
    <w:r>
      <w:rPr>
        <w:noProof/>
      </w:rPr>
      <mc:AlternateContent>
        <mc:Choice Requires="wps">
          <w:drawing>
            <wp:anchor distT="0" distB="0" distL="114300" distR="114300" simplePos="0" relativeHeight="251653632" behindDoc="0" locked="0" layoutInCell="1" allowOverlap="1" wp14:anchorId="4BA88BD4" wp14:editId="1C0922E1">
              <wp:simplePos x="0" y="0"/>
              <wp:positionH relativeFrom="column">
                <wp:posOffset>0</wp:posOffset>
              </wp:positionH>
              <wp:positionV relativeFrom="paragraph">
                <wp:posOffset>215265</wp:posOffset>
              </wp:positionV>
              <wp:extent cx="5565775" cy="6477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32B7AF3" id="Rectangle 1" o:spid="_x0000_s1026" style="position:absolute;margin-left:0;margin-top:16.95pt;width:438.25pt;height:5.1pt;flip:x;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" fillcolor="#5b9bd5" stroked="f" strokeweight="1pt">
              <v:fill rotate="t" angle="90" colors="0 #5b9bd5;.75 #deebf7;1 white" focus="100%" type="gradient"/>
            </v:rect>
          </w:pict>
        </mc:Fallback>
      </mc:AlternateContent>
    </w:r>
    <w:r w:rsidR="002D4AAD">
      <w:tab/>
    </w:r>
    <w:r w:rsidR="002D4AAD">
      <w:tab/>
    </w:r>
    <w:r w:rsidR="00EB22FE">
      <w:rPr>
        <w:lang w:val="id-ID"/>
      </w:rPr>
      <w:t xml:space="preserve">ISSN </w:t>
    </w:r>
    <w:r w:rsidR="00B66E89">
      <w:rPr>
        <w:lang w:val="id-ID"/>
      </w:rPr>
      <w:t>2</w:t>
    </w:r>
    <w:r w:rsidR="00B66E89">
      <w:t>6</w:t>
    </w:r>
    <w:r w:rsidR="00EB22FE" w:rsidRPr="002D4AAD">
      <w:rPr>
        <w:lang w:val="id-ID"/>
      </w:rPr>
      <w:t>21-6434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B03CF"/>
    <w:multiLevelType w:val="hybridMultilevel"/>
    <w:tmpl w:val="B73C210E"/>
    <w:lvl w:ilvl="0" w:tplc="38090019">
      <w:start w:val="1"/>
      <w:numFmt w:val="lowerLetter"/>
      <w:lvlText w:val="%1."/>
      <w:lvlJc w:val="left"/>
      <w:pPr>
        <w:ind w:left="1287" w:hanging="360"/>
      </w:p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1" w15:restartNumberingAfterBreak="0">
    <w:nsid w:val="0DD54DDC"/>
    <w:multiLevelType w:val="hybridMultilevel"/>
    <w:tmpl w:val="17DEEF34"/>
    <w:lvl w:ilvl="0" w:tplc="04210017">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51C0F65"/>
    <w:multiLevelType w:val="multilevel"/>
    <w:tmpl w:val="B03ED56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FB409A"/>
    <w:multiLevelType w:val="hybridMultilevel"/>
    <w:tmpl w:val="EAF67282"/>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9322B9F"/>
    <w:multiLevelType w:val="multilevel"/>
    <w:tmpl w:val="0EFC4B52"/>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 w15:restartNumberingAfterBreak="0">
    <w:nsid w:val="2C7B2CE6"/>
    <w:multiLevelType w:val="hybridMultilevel"/>
    <w:tmpl w:val="4914E452"/>
    <w:lvl w:ilvl="0" w:tplc="38090017">
      <w:start w:val="1"/>
      <w:numFmt w:val="lowerLetter"/>
      <w:lvlText w:val="%1)"/>
      <w:lvlJc w:val="left"/>
      <w:pPr>
        <w:ind w:left="1287" w:hanging="360"/>
      </w:p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6"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C32430"/>
    <w:multiLevelType w:val="multilevel"/>
    <w:tmpl w:val="11A4295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189603E"/>
    <w:multiLevelType w:val="multilevel"/>
    <w:tmpl w:val="21B45854"/>
    <w:lvl w:ilvl="0">
      <w:start w:val="1"/>
      <w:numFmt w:val="decimal"/>
      <w:pStyle w:val="Heading1"/>
      <w:lvlText w:val="%1."/>
      <w:lvlJc w:val="left"/>
      <w:pPr>
        <w:ind w:left="360" w:hanging="360"/>
      </w:pPr>
      <w:rPr>
        <w:rFonts w:hint="default"/>
        <w:caps w:val="0"/>
        <w:strike w:val="0"/>
        <w:dstrike w:val="0"/>
        <w:vanish w:val="0"/>
        <w:color w:val="auto"/>
        <w:sz w:val="24"/>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9" w15:restartNumberingAfterBreak="0">
    <w:nsid w:val="4CC2021A"/>
    <w:multiLevelType w:val="multilevel"/>
    <w:tmpl w:val="B02E3F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CE94490"/>
    <w:multiLevelType w:val="hybridMultilevel"/>
    <w:tmpl w:val="4A540974"/>
    <w:lvl w:ilvl="0" w:tplc="04210019">
      <w:start w:val="1"/>
      <w:numFmt w:val="lowerLetter"/>
      <w:lvlText w:val="%1."/>
      <w:lvlJc w:val="left"/>
      <w:pPr>
        <w:ind w:left="360" w:hanging="360"/>
      </w:pPr>
      <w:rPr>
        <w:rFonts w:hint="default"/>
      </w:rPr>
    </w:lvl>
    <w:lvl w:ilvl="1" w:tplc="E884A300">
      <w:start w:val="1"/>
      <w:numFmt w:val="decimal"/>
      <w:lvlText w:val="%2."/>
      <w:lvlJc w:val="left"/>
      <w:pPr>
        <w:ind w:left="1080" w:hanging="360"/>
      </w:pPr>
      <w:rPr>
        <w:rFonts w:hint="default"/>
        <w:b w:val="0"/>
        <w:sz w:val="24"/>
        <w:szCs w:val="24"/>
      </w:r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1" w15:restartNumberingAfterBreak="0">
    <w:nsid w:val="52CA544A"/>
    <w:multiLevelType w:val="singleLevel"/>
    <w:tmpl w:val="E56E452E"/>
    <w:lvl w:ilvl="0">
      <w:start w:val="1"/>
      <w:numFmt w:val="decimal"/>
      <w:pStyle w:val="references"/>
      <w:lvlText w:val="[%1]"/>
      <w:lvlJc w:val="left"/>
      <w:pPr>
        <w:ind w:left="360" w:hanging="360"/>
      </w:pPr>
      <w:rPr>
        <w:rFonts w:ascii="Junicode" w:hAnsi="Junicode" w:cs="Times New Roman" w:hint="default"/>
        <w:b w:val="0"/>
        <w:bCs w:val="0"/>
        <w:i w:val="0"/>
        <w:iCs w:val="0"/>
        <w:sz w:val="20"/>
        <w:szCs w:val="20"/>
      </w:rPr>
    </w:lvl>
  </w:abstractNum>
  <w:abstractNum w:abstractNumId="12" w15:restartNumberingAfterBreak="0">
    <w:nsid w:val="5654259D"/>
    <w:multiLevelType w:val="multilevel"/>
    <w:tmpl w:val="55669D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4637827"/>
    <w:multiLevelType w:val="hybridMultilevel"/>
    <w:tmpl w:val="703C0EFA"/>
    <w:lvl w:ilvl="0" w:tplc="DE063496">
      <w:start w:val="1"/>
      <w:numFmt w:val="decimal"/>
      <w:pStyle w:val="Heading2"/>
      <w:lvlText w:val="3.%1."/>
      <w:lvlJc w:val="left"/>
      <w:pPr>
        <w:ind w:left="36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402C58"/>
    <w:multiLevelType w:val="hybridMultilevel"/>
    <w:tmpl w:val="4C1AF264"/>
    <w:lvl w:ilvl="0" w:tplc="434E57BC">
      <w:start w:val="1"/>
      <w:numFmt w:val="decimal"/>
      <w:pStyle w:val="figurecaption"/>
      <w:lvlText w:val="Fig. %1."/>
      <w:lvlJc w:val="left"/>
      <w:pPr>
        <w:ind w:left="360" w:hanging="360"/>
      </w:pPr>
      <w:rPr>
        <w:rFonts w:ascii="Junicode" w:hAnsi="Junicode" w:cs="Times New Roman" w:hint="default"/>
        <w:b/>
        <w:bCs w:val="0"/>
        <w:i w:val="0"/>
        <w:iCs w:val="0"/>
        <w:caps w:val="0"/>
        <w:vanish w:val="0"/>
        <w:color w:val="auto"/>
        <w:sz w:val="20"/>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6CD32DA8"/>
    <w:multiLevelType w:val="singleLevel"/>
    <w:tmpl w:val="10AAC92E"/>
    <w:lvl w:ilvl="0">
      <w:start w:val="1"/>
      <w:numFmt w:val="decimal"/>
      <w:pStyle w:val="tablehead"/>
      <w:lvlText w:val="Table %1. "/>
      <w:lvlJc w:val="left"/>
      <w:pPr>
        <w:ind w:left="360" w:hanging="360"/>
      </w:pPr>
      <w:rPr>
        <w:rFonts w:ascii="Junicode" w:hAnsi="Junicode" w:cs="Times New Roman" w:hint="default"/>
        <w:b/>
        <w:bCs w:val="0"/>
        <w:i w:val="0"/>
        <w:iCs w:val="0"/>
        <w:caps w:val="0"/>
        <w:strike w:val="0"/>
        <w:dstrike w:val="0"/>
        <w:vanish w:val="0"/>
        <w:color w:val="000000"/>
        <w:sz w:val="20"/>
        <w:szCs w:val="16"/>
        <w:vertAlign w:val="baseline"/>
      </w:rPr>
    </w:lvl>
  </w:abstractNum>
  <w:abstractNum w:abstractNumId="16"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16cid:durableId="324824021">
    <w:abstractNumId w:val="6"/>
  </w:num>
  <w:num w:numId="2" w16cid:durableId="339238895">
    <w:abstractNumId w:val="14"/>
  </w:num>
  <w:num w:numId="3" w16cid:durableId="99375052">
    <w:abstractNumId w:val="8"/>
  </w:num>
  <w:num w:numId="4" w16cid:durableId="1080910493">
    <w:abstractNumId w:val="11"/>
  </w:num>
  <w:num w:numId="5" w16cid:durableId="1970360097">
    <w:abstractNumId w:val="15"/>
  </w:num>
  <w:num w:numId="6" w16cid:durableId="270599729">
    <w:abstractNumId w:val="16"/>
  </w:num>
  <w:num w:numId="7" w16cid:durableId="592251758">
    <w:abstractNumId w:val="4"/>
  </w:num>
  <w:num w:numId="8" w16cid:durableId="224419757">
    <w:abstractNumId w:val="13"/>
  </w:num>
  <w:num w:numId="9" w16cid:durableId="925960879">
    <w:abstractNumId w:val="13"/>
    <w:lvlOverride w:ilvl="0">
      <w:startOverride w:val="1"/>
    </w:lvlOverride>
  </w:num>
  <w:num w:numId="10" w16cid:durableId="439567624">
    <w:abstractNumId w:val="9"/>
  </w:num>
  <w:num w:numId="11" w16cid:durableId="933829717">
    <w:abstractNumId w:val="12"/>
  </w:num>
  <w:num w:numId="12" w16cid:durableId="1967812637">
    <w:abstractNumId w:val="2"/>
  </w:num>
  <w:num w:numId="13" w16cid:durableId="514853554">
    <w:abstractNumId w:val="7"/>
  </w:num>
  <w:num w:numId="14" w16cid:durableId="865213468">
    <w:abstractNumId w:val="1"/>
  </w:num>
  <w:num w:numId="15" w16cid:durableId="158087058">
    <w:abstractNumId w:val="5"/>
  </w:num>
  <w:num w:numId="16" w16cid:durableId="1096947776">
    <w:abstractNumId w:val="0"/>
  </w:num>
  <w:num w:numId="17" w16cid:durableId="61561650">
    <w:abstractNumId w:val="3"/>
  </w:num>
  <w:num w:numId="18" w16cid:durableId="7444519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AyNza0NLIwMjY1sbRU0lEKTi0uzszPAykwNKwFAHSGgestAAAA"/>
  </w:docVars>
  <w:rsids>
    <w:rsidRoot w:val="001D3718"/>
    <w:rsid w:val="00015765"/>
    <w:rsid w:val="00024A44"/>
    <w:rsid w:val="00025785"/>
    <w:rsid w:val="0004057D"/>
    <w:rsid w:val="00044CA8"/>
    <w:rsid w:val="000457D0"/>
    <w:rsid w:val="0005238B"/>
    <w:rsid w:val="00061EA6"/>
    <w:rsid w:val="0007464A"/>
    <w:rsid w:val="0007604B"/>
    <w:rsid w:val="000B6F8A"/>
    <w:rsid w:val="000E1D58"/>
    <w:rsid w:val="001202B1"/>
    <w:rsid w:val="00130E20"/>
    <w:rsid w:val="001366C8"/>
    <w:rsid w:val="001379BD"/>
    <w:rsid w:val="00141E1E"/>
    <w:rsid w:val="00142C0F"/>
    <w:rsid w:val="00146B2B"/>
    <w:rsid w:val="00161E06"/>
    <w:rsid w:val="001812B4"/>
    <w:rsid w:val="00186CBE"/>
    <w:rsid w:val="00195933"/>
    <w:rsid w:val="001C06A6"/>
    <w:rsid w:val="001C2F90"/>
    <w:rsid w:val="001C5C6A"/>
    <w:rsid w:val="001D3718"/>
    <w:rsid w:val="001D4870"/>
    <w:rsid w:val="00201F81"/>
    <w:rsid w:val="002709E6"/>
    <w:rsid w:val="00276435"/>
    <w:rsid w:val="0027672B"/>
    <w:rsid w:val="00277B57"/>
    <w:rsid w:val="00277EC0"/>
    <w:rsid w:val="002A1E12"/>
    <w:rsid w:val="002A3B6A"/>
    <w:rsid w:val="002D4AAD"/>
    <w:rsid w:val="002D6C52"/>
    <w:rsid w:val="002F199F"/>
    <w:rsid w:val="002F659D"/>
    <w:rsid w:val="00302CF4"/>
    <w:rsid w:val="00305A23"/>
    <w:rsid w:val="0031129C"/>
    <w:rsid w:val="00313BD4"/>
    <w:rsid w:val="003144A6"/>
    <w:rsid w:val="0031720F"/>
    <w:rsid w:val="003C194C"/>
    <w:rsid w:val="003C6208"/>
    <w:rsid w:val="003C7559"/>
    <w:rsid w:val="003D126F"/>
    <w:rsid w:val="003E54A5"/>
    <w:rsid w:val="00434FE2"/>
    <w:rsid w:val="004656D4"/>
    <w:rsid w:val="00465E46"/>
    <w:rsid w:val="00475E24"/>
    <w:rsid w:val="004853AE"/>
    <w:rsid w:val="00492DC6"/>
    <w:rsid w:val="00493026"/>
    <w:rsid w:val="004C4F1F"/>
    <w:rsid w:val="004D3498"/>
    <w:rsid w:val="004E6BB0"/>
    <w:rsid w:val="005064E2"/>
    <w:rsid w:val="00512A3D"/>
    <w:rsid w:val="00530B39"/>
    <w:rsid w:val="00537B9A"/>
    <w:rsid w:val="00542C87"/>
    <w:rsid w:val="005726FA"/>
    <w:rsid w:val="005A57D0"/>
    <w:rsid w:val="005C1BCC"/>
    <w:rsid w:val="005C2462"/>
    <w:rsid w:val="005E2CF0"/>
    <w:rsid w:val="005F47CC"/>
    <w:rsid w:val="005F7132"/>
    <w:rsid w:val="0060651D"/>
    <w:rsid w:val="00607F93"/>
    <w:rsid w:val="00617001"/>
    <w:rsid w:val="00620770"/>
    <w:rsid w:val="006419EF"/>
    <w:rsid w:val="00652478"/>
    <w:rsid w:val="0065280A"/>
    <w:rsid w:val="006720CD"/>
    <w:rsid w:val="00684FEA"/>
    <w:rsid w:val="006C403D"/>
    <w:rsid w:val="006C7E04"/>
    <w:rsid w:val="006E71AD"/>
    <w:rsid w:val="00715FB0"/>
    <w:rsid w:val="00723D58"/>
    <w:rsid w:val="007267BA"/>
    <w:rsid w:val="00743183"/>
    <w:rsid w:val="00747CEE"/>
    <w:rsid w:val="00755CE9"/>
    <w:rsid w:val="00756F93"/>
    <w:rsid w:val="0079054B"/>
    <w:rsid w:val="00794DA8"/>
    <w:rsid w:val="007B2D50"/>
    <w:rsid w:val="007C7377"/>
    <w:rsid w:val="007D19CB"/>
    <w:rsid w:val="007E3DB0"/>
    <w:rsid w:val="00812FA6"/>
    <w:rsid w:val="00816518"/>
    <w:rsid w:val="0083486C"/>
    <w:rsid w:val="00837392"/>
    <w:rsid w:val="0085181A"/>
    <w:rsid w:val="00856998"/>
    <w:rsid w:val="00886042"/>
    <w:rsid w:val="00895020"/>
    <w:rsid w:val="008A59E8"/>
    <w:rsid w:val="008D0715"/>
    <w:rsid w:val="008D7EDA"/>
    <w:rsid w:val="009615EE"/>
    <w:rsid w:val="0096258D"/>
    <w:rsid w:val="009849D1"/>
    <w:rsid w:val="009976D6"/>
    <w:rsid w:val="009B30CE"/>
    <w:rsid w:val="009C2430"/>
    <w:rsid w:val="009D10B1"/>
    <w:rsid w:val="00A03FB9"/>
    <w:rsid w:val="00A12464"/>
    <w:rsid w:val="00A25627"/>
    <w:rsid w:val="00A53551"/>
    <w:rsid w:val="00A70AF0"/>
    <w:rsid w:val="00A84B8C"/>
    <w:rsid w:val="00A858A0"/>
    <w:rsid w:val="00A9639E"/>
    <w:rsid w:val="00AB1446"/>
    <w:rsid w:val="00AB1B13"/>
    <w:rsid w:val="00AC0ABA"/>
    <w:rsid w:val="00AD65A2"/>
    <w:rsid w:val="00AE19A6"/>
    <w:rsid w:val="00AE2FC2"/>
    <w:rsid w:val="00B003AD"/>
    <w:rsid w:val="00B0147B"/>
    <w:rsid w:val="00B3474F"/>
    <w:rsid w:val="00B47B8A"/>
    <w:rsid w:val="00B66E89"/>
    <w:rsid w:val="00BA5995"/>
    <w:rsid w:val="00BA7DEF"/>
    <w:rsid w:val="00BD328B"/>
    <w:rsid w:val="00BE2277"/>
    <w:rsid w:val="00C0267B"/>
    <w:rsid w:val="00C17A37"/>
    <w:rsid w:val="00C17D14"/>
    <w:rsid w:val="00C33350"/>
    <w:rsid w:val="00C37320"/>
    <w:rsid w:val="00C4153E"/>
    <w:rsid w:val="00C61423"/>
    <w:rsid w:val="00C6402F"/>
    <w:rsid w:val="00C7557D"/>
    <w:rsid w:val="00C840A2"/>
    <w:rsid w:val="00CC0DBD"/>
    <w:rsid w:val="00CC5B6B"/>
    <w:rsid w:val="00CF3AC2"/>
    <w:rsid w:val="00D038CB"/>
    <w:rsid w:val="00D03D05"/>
    <w:rsid w:val="00D03FF8"/>
    <w:rsid w:val="00D11934"/>
    <w:rsid w:val="00D25BE5"/>
    <w:rsid w:val="00D60ADF"/>
    <w:rsid w:val="00D621D9"/>
    <w:rsid w:val="00D9203A"/>
    <w:rsid w:val="00DD77C7"/>
    <w:rsid w:val="00DE7C4B"/>
    <w:rsid w:val="00E224B8"/>
    <w:rsid w:val="00E32091"/>
    <w:rsid w:val="00E41193"/>
    <w:rsid w:val="00E42BA0"/>
    <w:rsid w:val="00E5012B"/>
    <w:rsid w:val="00E53CCE"/>
    <w:rsid w:val="00E923EF"/>
    <w:rsid w:val="00E95A00"/>
    <w:rsid w:val="00EA6E86"/>
    <w:rsid w:val="00EB22FE"/>
    <w:rsid w:val="00EC3CED"/>
    <w:rsid w:val="00EF06E6"/>
    <w:rsid w:val="00EF4D71"/>
    <w:rsid w:val="00EF76C5"/>
    <w:rsid w:val="00F1724E"/>
    <w:rsid w:val="00F31B1A"/>
    <w:rsid w:val="00F54852"/>
    <w:rsid w:val="00F63E66"/>
    <w:rsid w:val="00F719F2"/>
    <w:rsid w:val="00F7624D"/>
    <w:rsid w:val="00F76EFB"/>
    <w:rsid w:val="00F773A6"/>
    <w:rsid w:val="00FB194F"/>
    <w:rsid w:val="00FB4359"/>
    <w:rsid w:val="00FD2CA1"/>
    <w:rsid w:val="00FD4BAA"/>
    <w:rsid w:val="00FD4D2E"/>
    <w:rsid w:val="00FF6D9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4763B"/>
  <w15:docId w15:val="{7D46EED3-8B36-4F2F-8714-2B37419E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9"/>
    <w:qFormat/>
    <w:rsid w:val="005064E2"/>
    <w:pPr>
      <w:keepNext/>
      <w:keepLines/>
      <w:numPr>
        <w:numId w:val="3"/>
      </w:numPr>
      <w:tabs>
        <w:tab w:val="left" w:pos="216"/>
      </w:tabs>
      <w:spacing w:before="360" w:after="80" w:line="240" w:lineRule="auto"/>
      <w:outlineLvl w:val="0"/>
    </w:pPr>
    <w:rPr>
      <w:rFonts w:ascii="Times New Roman" w:eastAsia="MS Mincho" w:hAnsi="Times New Roman"/>
      <w:b/>
      <w:noProof/>
      <w:sz w:val="24"/>
      <w:szCs w:val="20"/>
    </w:rPr>
  </w:style>
  <w:style w:type="paragraph" w:styleId="Heading2">
    <w:name w:val="heading 2"/>
    <w:basedOn w:val="Normal"/>
    <w:next w:val="Normal"/>
    <w:link w:val="Heading2Char"/>
    <w:autoRedefine/>
    <w:uiPriority w:val="99"/>
    <w:qFormat/>
    <w:rsid w:val="005064E2"/>
    <w:pPr>
      <w:keepNext/>
      <w:keepLines/>
      <w:numPr>
        <w:numId w:val="8"/>
      </w:numPr>
      <w:tabs>
        <w:tab w:val="left" w:pos="454"/>
      </w:tabs>
      <w:spacing w:before="120" w:after="60" w:line="240" w:lineRule="auto"/>
      <w:outlineLvl w:val="1"/>
    </w:pPr>
    <w:rPr>
      <w:rFonts w:ascii="Times New Roman" w:eastAsia="MS Mincho" w:hAnsi="Times New Roman"/>
      <w:b/>
      <w:iCs/>
      <w:noProof/>
      <w:szCs w:val="20"/>
    </w:rPr>
  </w:style>
  <w:style w:type="paragraph" w:styleId="Heading3">
    <w:name w:val="heading 3"/>
    <w:basedOn w:val="Normal"/>
    <w:next w:val="Normal"/>
    <w:link w:val="Heading3Char"/>
    <w:uiPriority w:val="99"/>
    <w:qFormat/>
    <w:rsid w:val="00537B9A"/>
    <w:pPr>
      <w:numPr>
        <w:ilvl w:val="2"/>
        <w:numId w:val="3"/>
      </w:numPr>
      <w:spacing w:after="0" w:line="240" w:lineRule="exact"/>
      <w:ind w:firstLine="288"/>
      <w:jc w:val="both"/>
      <w:outlineLvl w:val="2"/>
    </w:pPr>
    <w:rPr>
      <w:rFonts w:ascii="Times New Roman" w:eastAsia="MS Mincho" w:hAnsi="Times New Roman"/>
      <w:i/>
      <w:iCs/>
      <w:noProof/>
      <w:sz w:val="20"/>
      <w:szCs w:val="20"/>
    </w:rPr>
  </w:style>
  <w:style w:type="paragraph" w:styleId="Heading4">
    <w:name w:val="heading 4"/>
    <w:basedOn w:val="Normal"/>
    <w:next w:val="Normal"/>
    <w:link w:val="Heading4Char"/>
    <w:uiPriority w:val="99"/>
    <w:qFormat/>
    <w:rsid w:val="00537B9A"/>
    <w:pPr>
      <w:numPr>
        <w:ilvl w:val="3"/>
        <w:numId w:val="3"/>
      </w:numPr>
      <w:tabs>
        <w:tab w:val="left" w:pos="821"/>
      </w:tabs>
      <w:spacing w:before="40" w:after="40" w:line="240" w:lineRule="auto"/>
      <w:ind w:firstLine="504"/>
      <w:jc w:val="both"/>
      <w:outlineLvl w:val="3"/>
    </w:pPr>
    <w:rPr>
      <w:rFonts w:ascii="Times New Roman" w:eastAsia="MS Mincho" w:hAnsi="Times New Roman"/>
      <w:i/>
      <w:iCs/>
      <w:noProof/>
      <w:sz w:val="20"/>
      <w:szCs w:val="20"/>
    </w:rPr>
  </w:style>
  <w:style w:type="paragraph" w:styleId="Heading5">
    <w:name w:val="heading 5"/>
    <w:basedOn w:val="Normal"/>
    <w:next w:val="Normal"/>
    <w:link w:val="Heading5Char"/>
    <w:uiPriority w:val="99"/>
    <w:qFormat/>
    <w:rsid w:val="005A57D0"/>
    <w:pPr>
      <w:tabs>
        <w:tab w:val="left" w:pos="360"/>
      </w:tabs>
      <w:spacing w:before="160" w:after="80" w:line="240" w:lineRule="auto"/>
      <w:jc w:val="center"/>
      <w:outlineLvl w:val="4"/>
    </w:pPr>
    <w:rPr>
      <w:rFonts w:ascii="Junicode" w:eastAsia="Times New Roman" w:hAnsi="Junicode"/>
      <w:b/>
      <w:noProo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Affiliation">
    <w:name w:val="AuthorAffiliation"/>
    <w:next w:val="Normal"/>
    <w:rsid w:val="005064E2"/>
    <w:pPr>
      <w:suppressAutoHyphens/>
      <w:spacing w:line="200" w:lineRule="exact"/>
    </w:pPr>
    <w:rPr>
      <w:rFonts w:ascii="Times New Roman" w:eastAsia="SimSun" w:hAnsi="Times New Roman"/>
      <w:noProof/>
      <w:sz w:val="14"/>
      <w:lang w:val="en-US" w:eastAsia="en-US"/>
    </w:rPr>
  </w:style>
  <w:style w:type="paragraph" w:customStyle="1" w:styleId="Author">
    <w:name w:val="Author"/>
    <w:next w:val="Normal"/>
    <w:rsid w:val="005064E2"/>
    <w:pPr>
      <w:keepNext/>
      <w:suppressAutoHyphens/>
      <w:spacing w:after="160" w:line="300" w:lineRule="exact"/>
    </w:pPr>
    <w:rPr>
      <w:rFonts w:ascii="Times New Roman" w:eastAsia="SimSun" w:hAnsi="Times New Roman"/>
      <w:noProof/>
      <w:sz w:val="26"/>
      <w:lang w:val="en-US" w:eastAsia="en-US"/>
    </w:rPr>
  </w:style>
  <w:style w:type="paragraph" w:styleId="Title">
    <w:name w:val="Title"/>
    <w:aliases w:val="notused"/>
    <w:basedOn w:val="Normal"/>
    <w:next w:val="Normal"/>
    <w:link w:val="TitleChar"/>
    <w:uiPriority w:val="10"/>
    <w:rsid w:val="007C7377"/>
    <w:pPr>
      <w:spacing w:before="240" w:after="60"/>
      <w:jc w:val="center"/>
      <w:outlineLvl w:val="0"/>
    </w:pPr>
    <w:rPr>
      <w:rFonts w:ascii="Calibri Light" w:eastAsia="Times New Roman" w:hAnsi="Calibri Light"/>
      <w:b/>
      <w:bCs/>
      <w:kern w:val="28"/>
      <w:sz w:val="32"/>
      <w:szCs w:val="32"/>
    </w:rPr>
  </w:style>
  <w:style w:type="paragraph" w:customStyle="1" w:styleId="TitleIJAIN">
    <w:name w:val="Title IJAIN"/>
    <w:next w:val="Author"/>
    <w:autoRedefine/>
    <w:rsid w:val="00816518"/>
    <w:pPr>
      <w:tabs>
        <w:tab w:val="left" w:pos="567"/>
      </w:tabs>
      <w:suppressAutoHyphens/>
      <w:spacing w:before="360" w:after="240" w:line="400" w:lineRule="exact"/>
    </w:pPr>
    <w:rPr>
      <w:rFonts w:ascii="Times New Roman" w:eastAsia="SimSun" w:hAnsi="Times New Roman"/>
      <w:sz w:val="34"/>
      <w:lang w:val="en-US" w:eastAsia="en-US"/>
    </w:rPr>
  </w:style>
  <w:style w:type="paragraph" w:customStyle="1" w:styleId="AbstractHead">
    <w:name w:val="AbstractHead"/>
    <w:rsid w:val="005064E2"/>
    <w:rPr>
      <w:rFonts w:ascii="Times New Roman" w:eastAsia="Times New Roman" w:hAnsi="Times New Roman"/>
      <w:smallCaps/>
      <w:spacing w:val="24"/>
      <w:lang w:val="en-US" w:eastAsia="en-US"/>
    </w:rPr>
  </w:style>
  <w:style w:type="paragraph" w:customStyle="1" w:styleId="AbstractText">
    <w:name w:val="AbstractText"/>
    <w:rsid w:val="005064E2"/>
    <w:pPr>
      <w:spacing w:after="80" w:line="200" w:lineRule="exact"/>
      <w:jc w:val="both"/>
    </w:pPr>
    <w:rPr>
      <w:rFonts w:ascii="Times New Roman" w:eastAsia="Times New Roman" w:hAnsi="Times New Roman"/>
      <w:lang w:val="en" w:eastAsia="en-US"/>
    </w:rPr>
  </w:style>
  <w:style w:type="paragraph" w:customStyle="1" w:styleId="Articlehistory">
    <w:name w:val="Articlehistory"/>
    <w:rsid w:val="00D621D9"/>
    <w:pPr>
      <w:spacing w:line="200" w:lineRule="exact"/>
    </w:pPr>
    <w:rPr>
      <w:rFonts w:ascii="Ebrima" w:eastAsia="Times New Roman" w:hAnsi="Ebrima"/>
      <w:sz w:val="14"/>
      <w:lang w:val="en-US" w:eastAsia="en-US"/>
    </w:rPr>
  </w:style>
  <w:style w:type="paragraph" w:customStyle="1" w:styleId="ArticleinfoHead">
    <w:name w:val="ArticleinfoHead"/>
    <w:rsid w:val="005064E2"/>
    <w:rPr>
      <w:rFonts w:ascii="Times New Roman" w:eastAsia="Times New Roman" w:hAnsi="Times New Roman"/>
      <w:smallCaps/>
      <w:spacing w:val="24"/>
      <w:sz w:val="18"/>
      <w:lang w:val="en-US" w:eastAsia="en-US"/>
    </w:rPr>
  </w:style>
  <w:style w:type="paragraph" w:customStyle="1" w:styleId="Keyword">
    <w:name w:val="Keyword"/>
    <w:rsid w:val="00D621D9"/>
    <w:pPr>
      <w:spacing w:line="200" w:lineRule="exact"/>
    </w:pPr>
    <w:rPr>
      <w:rFonts w:ascii="Ebrima" w:eastAsia="Times New Roman" w:hAnsi="Ebrima"/>
      <w:sz w:val="14"/>
      <w:lang w:val="en-US" w:eastAsia="en-US"/>
    </w:rPr>
  </w:style>
  <w:style w:type="paragraph" w:customStyle="1" w:styleId="KeywordHead">
    <w:name w:val="KeywordHead"/>
    <w:next w:val="Keyword"/>
    <w:rsid w:val="005A57D0"/>
    <w:pPr>
      <w:spacing w:line="200" w:lineRule="exact"/>
    </w:pPr>
    <w:rPr>
      <w:rFonts w:ascii="Junicode" w:eastAsia="Times New Roman" w:hAnsi="Junicode"/>
      <w:i/>
      <w:noProof/>
      <w:sz w:val="18"/>
      <w:lang w:val="en-US" w:eastAsia="en-US"/>
    </w:rPr>
  </w:style>
  <w:style w:type="character" w:customStyle="1" w:styleId="Heading1Char">
    <w:name w:val="Heading 1 Char"/>
    <w:link w:val="Heading1"/>
    <w:uiPriority w:val="99"/>
    <w:rsid w:val="005064E2"/>
    <w:rPr>
      <w:rFonts w:ascii="Times New Roman" w:eastAsia="MS Mincho" w:hAnsi="Times New Roman"/>
      <w:b/>
      <w:noProof/>
      <w:sz w:val="24"/>
    </w:rPr>
  </w:style>
  <w:style w:type="character" w:customStyle="1" w:styleId="Heading2Char">
    <w:name w:val="Heading 2 Char"/>
    <w:link w:val="Heading2"/>
    <w:uiPriority w:val="99"/>
    <w:rsid w:val="005064E2"/>
    <w:rPr>
      <w:rFonts w:ascii="Times New Roman" w:eastAsia="MS Mincho" w:hAnsi="Times New Roman"/>
      <w:b/>
      <w:iCs/>
      <w:noProof/>
      <w:sz w:val="22"/>
    </w:rPr>
  </w:style>
  <w:style w:type="character" w:customStyle="1" w:styleId="Heading3Char">
    <w:name w:val="Heading 3 Char"/>
    <w:link w:val="Heading3"/>
    <w:uiPriority w:val="99"/>
    <w:rsid w:val="00537B9A"/>
    <w:rPr>
      <w:rFonts w:ascii="Times New Roman" w:eastAsia="MS Mincho" w:hAnsi="Times New Roman" w:cs="Times New Roman"/>
      <w:i/>
      <w:iCs/>
      <w:noProof/>
      <w:sz w:val="20"/>
      <w:szCs w:val="20"/>
    </w:rPr>
  </w:style>
  <w:style w:type="character" w:customStyle="1" w:styleId="Heading4Char">
    <w:name w:val="Heading 4 Char"/>
    <w:link w:val="Heading4"/>
    <w:uiPriority w:val="99"/>
    <w:rsid w:val="00537B9A"/>
    <w:rPr>
      <w:rFonts w:ascii="Times New Roman" w:eastAsia="MS Mincho" w:hAnsi="Times New Roman" w:cs="Times New Roman"/>
      <w:i/>
      <w:iCs/>
      <w:noProof/>
      <w:sz w:val="20"/>
      <w:szCs w:val="20"/>
    </w:rPr>
  </w:style>
  <w:style w:type="character" w:customStyle="1" w:styleId="Heading5Char">
    <w:name w:val="Heading 5 Char"/>
    <w:link w:val="Heading5"/>
    <w:uiPriority w:val="99"/>
    <w:rsid w:val="005A57D0"/>
    <w:rPr>
      <w:rFonts w:ascii="Junicode" w:eastAsia="Times New Roman" w:hAnsi="Junicode"/>
      <w:b/>
      <w:noProof/>
      <w:sz w:val="22"/>
    </w:rPr>
  </w:style>
  <w:style w:type="paragraph" w:styleId="BodyText">
    <w:name w:val="Body Text"/>
    <w:basedOn w:val="Normal"/>
    <w:link w:val="BodyTextChar"/>
    <w:uiPriority w:val="99"/>
    <w:rsid w:val="005064E2"/>
    <w:pPr>
      <w:tabs>
        <w:tab w:val="left" w:pos="288"/>
      </w:tabs>
      <w:spacing w:after="120" w:line="228" w:lineRule="auto"/>
      <w:ind w:firstLine="288"/>
      <w:jc w:val="both"/>
    </w:pPr>
    <w:rPr>
      <w:rFonts w:ascii="Times New Roman" w:eastAsia="MS Mincho" w:hAnsi="Times New Roman"/>
      <w:spacing w:val="-1"/>
      <w:szCs w:val="20"/>
    </w:rPr>
  </w:style>
  <w:style w:type="character" w:customStyle="1" w:styleId="BodyTextChar">
    <w:name w:val="Body Text Char"/>
    <w:link w:val="BodyText"/>
    <w:uiPriority w:val="99"/>
    <w:rsid w:val="005064E2"/>
    <w:rPr>
      <w:rFonts w:ascii="Times New Roman" w:eastAsia="MS Mincho" w:hAnsi="Times New Roman"/>
      <w:spacing w:val="-1"/>
      <w:sz w:val="22"/>
    </w:rPr>
  </w:style>
  <w:style w:type="paragraph" w:customStyle="1" w:styleId="bulletlist">
    <w:name w:val="bullet list"/>
    <w:basedOn w:val="BodyText"/>
    <w:rsid w:val="00537B9A"/>
    <w:pPr>
      <w:numPr>
        <w:numId w:val="1"/>
      </w:numPr>
      <w:tabs>
        <w:tab w:val="clear" w:pos="648"/>
      </w:tabs>
      <w:ind w:left="576" w:hanging="288"/>
    </w:pPr>
  </w:style>
  <w:style w:type="paragraph" w:customStyle="1" w:styleId="equation">
    <w:name w:val="equation"/>
    <w:basedOn w:val="Normal"/>
    <w:uiPriority w:val="99"/>
    <w:rsid w:val="00044CA8"/>
    <w:pPr>
      <w:tabs>
        <w:tab w:val="center" w:pos="5670"/>
        <w:tab w:val="right" w:pos="8789"/>
      </w:tabs>
      <w:spacing w:before="240" w:after="240" w:line="216" w:lineRule="auto"/>
      <w:ind w:firstLine="397"/>
      <w:jc w:val="center"/>
    </w:pPr>
    <w:rPr>
      <w:rFonts w:ascii="Symbol" w:eastAsia="Times New Roman" w:hAnsi="Symbol" w:cs="Symbol"/>
      <w:sz w:val="20"/>
      <w:szCs w:val="20"/>
    </w:rPr>
  </w:style>
  <w:style w:type="paragraph" w:customStyle="1" w:styleId="figurecaption">
    <w:name w:val="figure caption"/>
    <w:rsid w:val="005A57D0"/>
    <w:pPr>
      <w:numPr>
        <w:numId w:val="2"/>
      </w:numPr>
      <w:tabs>
        <w:tab w:val="left" w:pos="533"/>
      </w:tabs>
      <w:spacing w:before="80" w:after="200"/>
      <w:jc w:val="center"/>
    </w:pPr>
    <w:rPr>
      <w:rFonts w:ascii="Junicode" w:eastAsia="Times New Roman" w:hAnsi="Junicode"/>
      <w:noProof/>
      <w:szCs w:val="16"/>
      <w:lang w:val="en-US" w:eastAsia="en-US"/>
    </w:rPr>
  </w:style>
  <w:style w:type="paragraph" w:customStyle="1" w:styleId="references">
    <w:name w:val="references"/>
    <w:uiPriority w:val="99"/>
    <w:rsid w:val="005064E2"/>
    <w:pPr>
      <w:numPr>
        <w:numId w:val="4"/>
      </w:numPr>
      <w:spacing w:after="120" w:line="240" w:lineRule="exact"/>
      <w:ind w:left="357" w:hanging="357"/>
      <w:jc w:val="both"/>
    </w:pPr>
    <w:rPr>
      <w:rFonts w:ascii="Times New Roman" w:eastAsia="Times New Roman" w:hAnsi="Times New Roman"/>
      <w:noProof/>
      <w:szCs w:val="16"/>
      <w:lang w:val="en-US" w:eastAsia="en-US"/>
    </w:rPr>
  </w:style>
  <w:style w:type="paragraph" w:customStyle="1" w:styleId="sponsors">
    <w:name w:val="sponsors"/>
    <w:rsid w:val="00537B9A"/>
    <w:pPr>
      <w:framePr w:wrap="auto" w:hAnchor="text" w:x="615" w:y="2239"/>
      <w:pBdr>
        <w:top w:val="single" w:sz="4" w:space="2" w:color="auto"/>
      </w:pBdr>
      <w:ind w:firstLine="288"/>
    </w:pPr>
    <w:rPr>
      <w:rFonts w:ascii="Times New Roman" w:eastAsia="Times New Roman" w:hAnsi="Times New Roman"/>
      <w:sz w:val="16"/>
      <w:szCs w:val="16"/>
      <w:lang w:val="en-US" w:eastAsia="en-US"/>
    </w:rPr>
  </w:style>
  <w:style w:type="paragraph" w:customStyle="1" w:styleId="tablecolhead">
    <w:name w:val="table col head"/>
    <w:basedOn w:val="Normal"/>
    <w:uiPriority w:val="99"/>
    <w:rsid w:val="005A57D0"/>
    <w:pPr>
      <w:spacing w:after="0" w:line="240" w:lineRule="auto"/>
      <w:jc w:val="center"/>
    </w:pPr>
    <w:rPr>
      <w:rFonts w:ascii="Junicode" w:eastAsia="Times New Roman" w:hAnsi="Junicode"/>
      <w:b/>
      <w:bCs/>
      <w:sz w:val="20"/>
      <w:szCs w:val="16"/>
    </w:rPr>
  </w:style>
  <w:style w:type="paragraph" w:customStyle="1" w:styleId="tablecolsubhead">
    <w:name w:val="table col subhead"/>
    <w:basedOn w:val="tablecolhead"/>
    <w:uiPriority w:val="99"/>
    <w:rsid w:val="001D4870"/>
    <w:rPr>
      <w:i/>
      <w:iCs/>
      <w:sz w:val="19"/>
      <w:szCs w:val="15"/>
    </w:rPr>
  </w:style>
  <w:style w:type="paragraph" w:customStyle="1" w:styleId="tablecopy">
    <w:name w:val="table copy"/>
    <w:uiPriority w:val="99"/>
    <w:rsid w:val="005A57D0"/>
    <w:pPr>
      <w:jc w:val="center"/>
    </w:pPr>
    <w:rPr>
      <w:rFonts w:ascii="Junicode" w:eastAsia="Times New Roman" w:hAnsi="Junicode"/>
      <w:noProof/>
      <w:sz w:val="18"/>
      <w:szCs w:val="16"/>
      <w:lang w:val="en-US" w:eastAsia="en-US"/>
    </w:rPr>
  </w:style>
  <w:style w:type="paragraph" w:customStyle="1" w:styleId="tablefootnote">
    <w:name w:val="table footnote"/>
    <w:uiPriority w:val="99"/>
    <w:rsid w:val="005A57D0"/>
    <w:pPr>
      <w:numPr>
        <w:numId w:val="6"/>
      </w:numPr>
      <w:tabs>
        <w:tab w:val="left" w:pos="29"/>
      </w:tabs>
      <w:spacing w:before="60" w:after="30"/>
      <w:ind w:left="360"/>
      <w:jc w:val="right"/>
    </w:pPr>
    <w:rPr>
      <w:rFonts w:ascii="Junicode" w:eastAsia="MS Mincho" w:hAnsi="Junicode"/>
      <w:sz w:val="16"/>
      <w:szCs w:val="12"/>
      <w:lang w:val="en-US" w:eastAsia="en-US"/>
    </w:rPr>
  </w:style>
  <w:style w:type="paragraph" w:customStyle="1" w:styleId="tablehead">
    <w:name w:val="table head"/>
    <w:uiPriority w:val="99"/>
    <w:rsid w:val="005A57D0"/>
    <w:pPr>
      <w:numPr>
        <w:numId w:val="5"/>
      </w:numPr>
      <w:spacing w:before="240" w:after="120"/>
      <w:jc w:val="center"/>
    </w:pPr>
    <w:rPr>
      <w:rFonts w:ascii="Junicode" w:eastAsia="Times New Roman" w:hAnsi="Junicode"/>
      <w:noProof/>
      <w:szCs w:val="16"/>
      <w:lang w:val="en-US" w:eastAsia="en-US"/>
    </w:rPr>
  </w:style>
  <w:style w:type="paragraph" w:styleId="Header">
    <w:name w:val="header"/>
    <w:basedOn w:val="Normal"/>
    <w:link w:val="HeaderChar"/>
    <w:uiPriority w:val="99"/>
    <w:unhideWhenUsed/>
    <w:rsid w:val="005064E2"/>
    <w:pPr>
      <w:tabs>
        <w:tab w:val="center" w:pos="4111"/>
        <w:tab w:val="right" w:pos="8789"/>
      </w:tabs>
      <w:spacing w:after="0" w:line="240" w:lineRule="auto"/>
    </w:pPr>
    <w:rPr>
      <w:rFonts w:ascii="Times New Roman" w:hAnsi="Times New Roman"/>
      <w:sz w:val="18"/>
    </w:rPr>
  </w:style>
  <w:style w:type="character" w:customStyle="1" w:styleId="HeaderChar">
    <w:name w:val="Header Char"/>
    <w:link w:val="Header"/>
    <w:uiPriority w:val="99"/>
    <w:rsid w:val="005064E2"/>
    <w:rPr>
      <w:rFonts w:ascii="Times New Roman" w:hAnsi="Times New Roman"/>
      <w:sz w:val="18"/>
      <w:szCs w:val="22"/>
    </w:rPr>
  </w:style>
  <w:style w:type="paragraph" w:styleId="Footer">
    <w:name w:val="footer"/>
    <w:basedOn w:val="Normal"/>
    <w:link w:val="FooterChar"/>
    <w:uiPriority w:val="99"/>
    <w:unhideWhenUsed/>
    <w:rsid w:val="00F1724E"/>
    <w:pPr>
      <w:tabs>
        <w:tab w:val="center" w:pos="4680"/>
        <w:tab w:val="right" w:pos="9360"/>
      </w:tabs>
    </w:pPr>
    <w:rPr>
      <w:rFonts w:ascii="Times New Roman" w:hAnsi="Times New Roman"/>
    </w:rPr>
  </w:style>
  <w:style w:type="character" w:customStyle="1" w:styleId="FooterChar">
    <w:name w:val="Footer Char"/>
    <w:link w:val="Footer"/>
    <w:uiPriority w:val="99"/>
    <w:rsid w:val="00F1724E"/>
    <w:rPr>
      <w:rFonts w:ascii="Times New Roman" w:hAnsi="Times New Roman"/>
      <w:sz w:val="22"/>
      <w:szCs w:val="22"/>
    </w:rPr>
  </w:style>
  <w:style w:type="character" w:styleId="Hyperlink">
    <w:name w:val="Hyperlink"/>
    <w:uiPriority w:val="99"/>
    <w:unhideWhenUsed/>
    <w:rsid w:val="00A25627"/>
    <w:rPr>
      <w:color w:val="0563C1"/>
      <w:u w:val="single"/>
    </w:rPr>
  </w:style>
  <w:style w:type="paragraph" w:customStyle="1" w:styleId="figure">
    <w:name w:val="figure"/>
    <w:basedOn w:val="tablefootnote"/>
    <w:qFormat/>
    <w:rsid w:val="002F659D"/>
    <w:pPr>
      <w:numPr>
        <w:numId w:val="0"/>
      </w:numPr>
      <w:ind w:left="360" w:hanging="360"/>
      <w:jc w:val="center"/>
    </w:pPr>
  </w:style>
  <w:style w:type="paragraph" w:customStyle="1" w:styleId="Paragraph">
    <w:name w:val="Paragraph"/>
    <w:rsid w:val="007C7377"/>
    <w:pPr>
      <w:spacing w:after="120" w:line="220" w:lineRule="exact"/>
      <w:ind w:firstLine="289"/>
      <w:jc w:val="both"/>
    </w:pPr>
    <w:rPr>
      <w:rFonts w:ascii="Times New Roman" w:eastAsia="Times New Roman" w:hAnsi="Times New Roman"/>
      <w:lang w:val="en-US" w:eastAsia="en-US"/>
    </w:rPr>
  </w:style>
  <w:style w:type="character" w:customStyle="1" w:styleId="TitleChar">
    <w:name w:val="Title Char"/>
    <w:aliases w:val="notused Char"/>
    <w:link w:val="Title"/>
    <w:uiPriority w:val="10"/>
    <w:rsid w:val="007C7377"/>
    <w:rPr>
      <w:rFonts w:ascii="Calibri Light" w:eastAsia="Times New Roman" w:hAnsi="Calibri Light" w:cs="Times New Roman"/>
      <w:b/>
      <w:bCs/>
      <w:kern w:val="28"/>
      <w:sz w:val="32"/>
      <w:szCs w:val="32"/>
    </w:rPr>
  </w:style>
  <w:style w:type="paragraph" w:customStyle="1" w:styleId="Headernum">
    <w:name w:val="Headernum"/>
    <w:basedOn w:val="Header"/>
    <w:qFormat/>
    <w:rsid w:val="00684FEA"/>
    <w:pPr>
      <w:tabs>
        <w:tab w:val="clear" w:pos="8789"/>
        <w:tab w:val="right" w:pos="8788"/>
      </w:tabs>
    </w:pPr>
    <w:rPr>
      <w:sz w:val="16"/>
      <w:szCs w:val="16"/>
    </w:rPr>
  </w:style>
  <w:style w:type="paragraph" w:customStyle="1" w:styleId="copyright">
    <w:name w:val="copyright"/>
    <w:basedOn w:val="AbstractText"/>
    <w:qFormat/>
    <w:rsid w:val="00FD4D2E"/>
    <w:pPr>
      <w:framePr w:hSpace="187" w:wrap="around" w:vAnchor="text" w:hAnchor="text" w:y="1"/>
      <w:spacing w:after="0"/>
      <w:suppressOverlap/>
      <w:jc w:val="right"/>
    </w:pPr>
    <w:rPr>
      <w:sz w:val="16"/>
      <w:szCs w:val="14"/>
    </w:rPr>
  </w:style>
  <w:style w:type="paragraph" w:customStyle="1" w:styleId="Copyright0">
    <w:name w:val="Copyright"/>
    <w:basedOn w:val="AbstractText"/>
    <w:qFormat/>
    <w:rsid w:val="00F76EFB"/>
    <w:pPr>
      <w:framePr w:hSpace="187" w:wrap="around" w:vAnchor="text" w:hAnchor="text" w:y="1"/>
      <w:spacing w:after="0"/>
      <w:suppressOverlap/>
      <w:jc w:val="right"/>
    </w:pPr>
    <w:rPr>
      <w:sz w:val="17"/>
      <w:szCs w:val="14"/>
    </w:rPr>
  </w:style>
  <w:style w:type="paragraph" w:customStyle="1" w:styleId="ArticlehistoryHead">
    <w:name w:val="ArticlehistoryHead"/>
    <w:basedOn w:val="Articlehistory"/>
    <w:qFormat/>
    <w:rsid w:val="00D621D9"/>
    <w:pPr>
      <w:framePr w:hSpace="187" w:wrap="around" w:vAnchor="text" w:hAnchor="text" w:y="1"/>
      <w:suppressOverlap/>
    </w:pPr>
    <w:rPr>
      <w:b/>
    </w:rPr>
  </w:style>
  <w:style w:type="paragraph" w:styleId="ListParagraph">
    <w:name w:val="List Paragraph"/>
    <w:aliases w:val="Body of text"/>
    <w:basedOn w:val="Normal"/>
    <w:link w:val="ListParagraphChar"/>
    <w:uiPriority w:val="34"/>
    <w:qFormat/>
    <w:rsid w:val="005F7132"/>
    <w:pPr>
      <w:spacing w:after="200" w:line="276" w:lineRule="auto"/>
      <w:ind w:left="720"/>
      <w:contextualSpacing/>
    </w:pPr>
  </w:style>
  <w:style w:type="character" w:styleId="UnresolvedMention">
    <w:name w:val="Unresolved Mention"/>
    <w:basedOn w:val="DefaultParagraphFont"/>
    <w:uiPriority w:val="99"/>
    <w:semiHidden/>
    <w:unhideWhenUsed/>
    <w:rsid w:val="00130E20"/>
    <w:rPr>
      <w:color w:val="605E5C"/>
      <w:shd w:val="clear" w:color="auto" w:fill="E1DFDD"/>
    </w:rPr>
  </w:style>
  <w:style w:type="character" w:customStyle="1" w:styleId="ListParagraphChar">
    <w:name w:val="List Paragraph Char"/>
    <w:aliases w:val="Body of text Char"/>
    <w:link w:val="ListParagraph"/>
    <w:uiPriority w:val="34"/>
    <w:qFormat/>
    <w:rsid w:val="00FB4359"/>
    <w:rPr>
      <w:sz w:val="22"/>
      <w:szCs w:val="22"/>
      <w:lang w:val="en-US" w:eastAsia="en-US"/>
    </w:rPr>
  </w:style>
  <w:style w:type="table" w:styleId="TableGrid">
    <w:name w:val="Table Grid"/>
    <w:basedOn w:val="TableNormal"/>
    <w:uiPriority w:val="59"/>
    <w:rsid w:val="00FB4359"/>
    <w:rPr>
      <w:rFonts w:ascii="Arial" w:eastAsiaTheme="minorHAnsi" w:hAnsi="Arial" w:cs="Arial"/>
      <w:sz w:val="22"/>
      <w:szCs w:val="22"/>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Indent">
    <w:name w:val="Body Text Indent"/>
    <w:basedOn w:val="Normal"/>
    <w:link w:val="BodyTextIndentChar"/>
    <w:uiPriority w:val="99"/>
    <w:semiHidden/>
    <w:unhideWhenUsed/>
    <w:rsid w:val="00FB4359"/>
    <w:pPr>
      <w:spacing w:after="120"/>
      <w:ind w:left="283"/>
    </w:pPr>
  </w:style>
  <w:style w:type="character" w:customStyle="1" w:styleId="BodyTextIndentChar">
    <w:name w:val="Body Text Indent Char"/>
    <w:basedOn w:val="DefaultParagraphFont"/>
    <w:link w:val="BodyTextIndent"/>
    <w:uiPriority w:val="99"/>
    <w:semiHidden/>
    <w:rsid w:val="00FB4359"/>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eng.asiah@pelitabangsa.ac.id" TargetMode="External"/><Relationship Id="rId13" Type="http://schemas.openxmlformats.org/officeDocument/2006/relationships/hyperlink" Target="http://creativecommons.org/licenses/by-sa/4.0/" TargetMode="External"/><Relationship Id="rId18" Type="http://schemas.openxmlformats.org/officeDocument/2006/relationships/diagramLayout" Target="diagrams/layout1.xml"/><Relationship Id="rId26" Type="http://schemas.openxmlformats.org/officeDocument/2006/relationships/header" Target="header2.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hyperlink" Target="mailto:samsulmuarif2198@gmail.com" TargetMode="External"/><Relationship Id="rId17" Type="http://schemas.openxmlformats.org/officeDocument/2006/relationships/diagramData" Target="diagrams/data1.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creativecommons.org/licenses/by-sa/4.0/" TargetMode="External"/><Relationship Id="rId20" Type="http://schemas.openxmlformats.org/officeDocument/2006/relationships/diagramColors" Target="diagrams/colors1.xm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trihidayatnazwa@gmail.com" TargetMode="External"/><Relationship Id="rId24" Type="http://schemas.openxmlformats.org/officeDocument/2006/relationships/image" Target="media/image4.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https://licensebuttons.net/l/by-sa/3.0/88x31.png" TargetMode="External"/><Relationship Id="rId23" Type="http://schemas.openxmlformats.org/officeDocument/2006/relationships/image" Target="media/image3.jpeg"/><Relationship Id="rId28" Type="http://schemas.openxmlformats.org/officeDocument/2006/relationships/footer" Target="footer2.xml"/><Relationship Id="rId10" Type="http://schemas.openxmlformats.org/officeDocument/2006/relationships/hyperlink" Target="mailto:ekagiovanaasti@yahoo.co.id" TargetMode="External"/><Relationship Id="rId19" Type="http://schemas.openxmlformats.org/officeDocument/2006/relationships/diagramQuickStyle" Target="diagrams/quickStyle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ibah.yahya@pelitabangsa.ac.id" TargetMode="External"/><Relationship Id="rId14" Type="http://schemas.openxmlformats.org/officeDocument/2006/relationships/image" Target="media/image1.png"/><Relationship Id="rId22" Type="http://schemas.openxmlformats.org/officeDocument/2006/relationships/image" Target="media/image2.jpeg"/><Relationship Id="rId27" Type="http://schemas.openxmlformats.org/officeDocument/2006/relationships/footer" Target="footer1.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E9B394-B198-4DE7-8F03-3CA4ACDE8940}" type="doc">
      <dgm:prSet loTypeId="urn:microsoft.com/office/officeart/2005/8/layout/process4" loCatId="process" qsTypeId="urn:microsoft.com/office/officeart/2005/8/quickstyle/simple1" qsCatId="simple" csTypeId="urn:microsoft.com/office/officeart/2005/8/colors/accent1_2" csCatId="accent1" phldr="1"/>
      <dgm:spPr/>
    </dgm:pt>
    <dgm:pt modelId="{A48D8C2C-4DF2-4885-B8E0-C6E67CDB2040}">
      <dgm:prSet phldrT="[Text]"/>
      <dgm:spPr/>
      <dgm:t>
        <a:bodyPr/>
        <a:lstStyle/>
        <a:p>
          <a:r>
            <a:rPr lang="en-ID"/>
            <a:t>Tahap Persiapan</a:t>
          </a:r>
        </a:p>
      </dgm:t>
    </dgm:pt>
    <dgm:pt modelId="{CDC79E4C-6392-4B17-8FAD-191AD6F21E28}" type="parTrans" cxnId="{C15BF3F7-77EE-4048-827A-5CD4AFB42EC9}">
      <dgm:prSet/>
      <dgm:spPr/>
      <dgm:t>
        <a:bodyPr/>
        <a:lstStyle/>
        <a:p>
          <a:endParaRPr lang="en-ID"/>
        </a:p>
      </dgm:t>
    </dgm:pt>
    <dgm:pt modelId="{5BDE3DDF-F422-4391-8DD1-5CF2C6BE856C}" type="sibTrans" cxnId="{C15BF3F7-77EE-4048-827A-5CD4AFB42EC9}">
      <dgm:prSet/>
      <dgm:spPr/>
      <dgm:t>
        <a:bodyPr/>
        <a:lstStyle/>
        <a:p>
          <a:endParaRPr lang="en-ID"/>
        </a:p>
      </dgm:t>
    </dgm:pt>
    <dgm:pt modelId="{C575CD35-8162-40F4-9EE4-6D20C824A943}">
      <dgm:prSet phldrT="[Text]"/>
      <dgm:spPr/>
      <dgm:t>
        <a:bodyPr/>
        <a:lstStyle/>
        <a:p>
          <a:r>
            <a:rPr lang="en-ID"/>
            <a:t>Tahap Pelaksanaan</a:t>
          </a:r>
        </a:p>
      </dgm:t>
    </dgm:pt>
    <dgm:pt modelId="{4C65D266-9B16-46F7-A2EC-2C35300AF138}" type="parTrans" cxnId="{8142E0A5-258C-45C5-8983-27D04B325F29}">
      <dgm:prSet/>
      <dgm:spPr/>
      <dgm:t>
        <a:bodyPr/>
        <a:lstStyle/>
        <a:p>
          <a:endParaRPr lang="en-ID"/>
        </a:p>
      </dgm:t>
    </dgm:pt>
    <dgm:pt modelId="{A9877FDD-4683-458A-BD00-DA5AFE9773C4}" type="sibTrans" cxnId="{8142E0A5-258C-45C5-8983-27D04B325F29}">
      <dgm:prSet/>
      <dgm:spPr/>
      <dgm:t>
        <a:bodyPr/>
        <a:lstStyle/>
        <a:p>
          <a:endParaRPr lang="en-ID"/>
        </a:p>
      </dgm:t>
    </dgm:pt>
    <dgm:pt modelId="{65EDDA6D-8FC2-454B-BE61-EC286A363C2C}">
      <dgm:prSet phldrT="[Text]"/>
      <dgm:spPr/>
      <dgm:t>
        <a:bodyPr/>
        <a:lstStyle/>
        <a:p>
          <a:r>
            <a:rPr lang="en-ID"/>
            <a:t>Tahap Monitoring dan evaluasi</a:t>
          </a:r>
        </a:p>
      </dgm:t>
    </dgm:pt>
    <dgm:pt modelId="{3F23D157-9BE7-4927-9282-9CA663DCD30F}" type="parTrans" cxnId="{AF3296D3-16B3-4D64-9658-EFD07C2F04E3}">
      <dgm:prSet/>
      <dgm:spPr/>
      <dgm:t>
        <a:bodyPr/>
        <a:lstStyle/>
        <a:p>
          <a:endParaRPr lang="en-ID"/>
        </a:p>
      </dgm:t>
    </dgm:pt>
    <dgm:pt modelId="{E43BE9F9-AF66-4565-A0D7-B2E2500CB7F5}" type="sibTrans" cxnId="{AF3296D3-16B3-4D64-9658-EFD07C2F04E3}">
      <dgm:prSet/>
      <dgm:spPr/>
      <dgm:t>
        <a:bodyPr/>
        <a:lstStyle/>
        <a:p>
          <a:endParaRPr lang="en-ID"/>
        </a:p>
      </dgm:t>
    </dgm:pt>
    <dgm:pt modelId="{25966FF5-23FB-404E-B0EC-6504B4828874}">
      <dgm:prSet phldrT="[Text]"/>
      <dgm:spPr/>
      <dgm:t>
        <a:bodyPr/>
        <a:lstStyle/>
        <a:p>
          <a:r>
            <a:rPr lang="en-ID"/>
            <a:t>wawancara</a:t>
          </a:r>
        </a:p>
      </dgm:t>
    </dgm:pt>
    <dgm:pt modelId="{9F4B0522-4F11-44CB-A4B8-E8DA2143D78E}" type="parTrans" cxnId="{9D1782BA-13EE-490D-8B9D-F7E1181F0836}">
      <dgm:prSet/>
      <dgm:spPr/>
      <dgm:t>
        <a:bodyPr/>
        <a:lstStyle/>
        <a:p>
          <a:endParaRPr lang="en-ID"/>
        </a:p>
      </dgm:t>
    </dgm:pt>
    <dgm:pt modelId="{40488137-E980-4737-A79E-3C795F014593}" type="sibTrans" cxnId="{9D1782BA-13EE-490D-8B9D-F7E1181F0836}">
      <dgm:prSet/>
      <dgm:spPr/>
      <dgm:t>
        <a:bodyPr/>
        <a:lstStyle/>
        <a:p>
          <a:endParaRPr lang="en-ID"/>
        </a:p>
      </dgm:t>
    </dgm:pt>
    <dgm:pt modelId="{09E1D33E-1677-4DE2-8054-797763E47F5B}">
      <dgm:prSet phldrT="[Text]"/>
      <dgm:spPr/>
      <dgm:t>
        <a:bodyPr/>
        <a:lstStyle/>
        <a:p>
          <a:r>
            <a:rPr lang="en-ID"/>
            <a:t>identifikasi kebutuhan</a:t>
          </a:r>
        </a:p>
      </dgm:t>
    </dgm:pt>
    <dgm:pt modelId="{D4202FB5-93A7-4A5A-BB73-BD873DA84D24}" type="parTrans" cxnId="{7371C2B6-5C7E-4DDF-9364-58200820B08B}">
      <dgm:prSet/>
      <dgm:spPr/>
      <dgm:t>
        <a:bodyPr/>
        <a:lstStyle/>
        <a:p>
          <a:endParaRPr lang="en-ID"/>
        </a:p>
      </dgm:t>
    </dgm:pt>
    <dgm:pt modelId="{C5085900-D77B-441D-85A5-862207D1D97B}" type="sibTrans" cxnId="{7371C2B6-5C7E-4DDF-9364-58200820B08B}">
      <dgm:prSet/>
      <dgm:spPr/>
      <dgm:t>
        <a:bodyPr/>
        <a:lstStyle/>
        <a:p>
          <a:endParaRPr lang="en-ID"/>
        </a:p>
      </dgm:t>
    </dgm:pt>
    <dgm:pt modelId="{30AAC31E-882E-403D-B592-5A213B584B90}">
      <dgm:prSet phldrT="[Text]"/>
      <dgm:spPr/>
      <dgm:t>
        <a:bodyPr/>
        <a:lstStyle/>
        <a:p>
          <a:r>
            <a:rPr lang="en-ID"/>
            <a:t>rencana pelaksanaan</a:t>
          </a:r>
        </a:p>
      </dgm:t>
    </dgm:pt>
    <dgm:pt modelId="{D8C284FA-E86F-44C2-8FB0-026DAABB4F88}" type="parTrans" cxnId="{F46FB5D8-23CE-408B-A2C3-4D42D8961A1C}">
      <dgm:prSet/>
      <dgm:spPr/>
      <dgm:t>
        <a:bodyPr/>
        <a:lstStyle/>
        <a:p>
          <a:endParaRPr lang="en-ID"/>
        </a:p>
      </dgm:t>
    </dgm:pt>
    <dgm:pt modelId="{B53E0AC1-DE8C-4553-9A69-7F313015F0C9}" type="sibTrans" cxnId="{F46FB5D8-23CE-408B-A2C3-4D42D8961A1C}">
      <dgm:prSet/>
      <dgm:spPr/>
      <dgm:t>
        <a:bodyPr/>
        <a:lstStyle/>
        <a:p>
          <a:endParaRPr lang="en-ID"/>
        </a:p>
      </dgm:t>
    </dgm:pt>
    <dgm:pt modelId="{52979D93-FB72-467B-AC39-EF2F828CA759}">
      <dgm:prSet phldrT="[Text]"/>
      <dgm:spPr/>
      <dgm:t>
        <a:bodyPr/>
        <a:lstStyle/>
        <a:p>
          <a:r>
            <a:rPr lang="en-ID"/>
            <a:t>pelatihan dan praktik</a:t>
          </a:r>
        </a:p>
      </dgm:t>
    </dgm:pt>
    <dgm:pt modelId="{671194ED-FAED-4BD6-97BB-E95E97C2C7A6}" type="parTrans" cxnId="{FC942CA7-6DDB-4E8F-A09F-C6F1EE2FC698}">
      <dgm:prSet/>
      <dgm:spPr/>
      <dgm:t>
        <a:bodyPr/>
        <a:lstStyle/>
        <a:p>
          <a:endParaRPr lang="en-ID"/>
        </a:p>
      </dgm:t>
    </dgm:pt>
    <dgm:pt modelId="{65501B2A-9F22-4249-B18F-5B1AC1E99EFD}" type="sibTrans" cxnId="{FC942CA7-6DDB-4E8F-A09F-C6F1EE2FC698}">
      <dgm:prSet/>
      <dgm:spPr/>
      <dgm:t>
        <a:bodyPr/>
        <a:lstStyle/>
        <a:p>
          <a:endParaRPr lang="en-ID"/>
        </a:p>
      </dgm:t>
    </dgm:pt>
    <dgm:pt modelId="{10836367-74E4-49BD-9FC0-97A699139875}">
      <dgm:prSet phldrT="[Text]"/>
      <dgm:spPr/>
      <dgm:t>
        <a:bodyPr/>
        <a:lstStyle/>
        <a:p>
          <a:r>
            <a:rPr lang="en-ID"/>
            <a:t>diskusi dan tanya jawab</a:t>
          </a:r>
        </a:p>
      </dgm:t>
    </dgm:pt>
    <dgm:pt modelId="{56630CE4-CD21-4C77-9279-DAD887160C58}" type="parTrans" cxnId="{1A5525EF-8082-48B0-AAA7-24675500EEAA}">
      <dgm:prSet/>
      <dgm:spPr/>
      <dgm:t>
        <a:bodyPr/>
        <a:lstStyle/>
        <a:p>
          <a:endParaRPr lang="en-ID"/>
        </a:p>
      </dgm:t>
    </dgm:pt>
    <dgm:pt modelId="{9AA1030F-9AF7-4F89-87D3-3E8692EDD9DC}" type="sibTrans" cxnId="{1A5525EF-8082-48B0-AAA7-24675500EEAA}">
      <dgm:prSet/>
      <dgm:spPr/>
      <dgm:t>
        <a:bodyPr/>
        <a:lstStyle/>
        <a:p>
          <a:endParaRPr lang="en-ID"/>
        </a:p>
      </dgm:t>
    </dgm:pt>
    <dgm:pt modelId="{325742C1-E421-4083-8972-D29104B64B34}">
      <dgm:prSet phldrT="[Text]"/>
      <dgm:spPr/>
      <dgm:t>
        <a:bodyPr/>
        <a:lstStyle/>
        <a:p>
          <a:r>
            <a:rPr lang="en-ID"/>
            <a:t>penilaian dan umpan balik</a:t>
          </a:r>
        </a:p>
      </dgm:t>
    </dgm:pt>
    <dgm:pt modelId="{FC34255A-4444-44DD-8712-683F8585444B}" type="parTrans" cxnId="{63F3E604-D955-484B-9E0F-B8817DD530E6}">
      <dgm:prSet/>
      <dgm:spPr/>
      <dgm:t>
        <a:bodyPr/>
        <a:lstStyle/>
        <a:p>
          <a:endParaRPr lang="en-ID"/>
        </a:p>
      </dgm:t>
    </dgm:pt>
    <dgm:pt modelId="{E78780A2-7A4F-4372-8AC6-501A34934E69}" type="sibTrans" cxnId="{63F3E604-D955-484B-9E0F-B8817DD530E6}">
      <dgm:prSet/>
      <dgm:spPr/>
      <dgm:t>
        <a:bodyPr/>
        <a:lstStyle/>
        <a:p>
          <a:endParaRPr lang="en-ID"/>
        </a:p>
      </dgm:t>
    </dgm:pt>
    <dgm:pt modelId="{313F5B8B-B99B-43B9-9993-37D809183285}" type="pres">
      <dgm:prSet presAssocID="{2AE9B394-B198-4DE7-8F03-3CA4ACDE8940}" presName="Name0" presStyleCnt="0">
        <dgm:presLayoutVars>
          <dgm:dir/>
          <dgm:animLvl val="lvl"/>
          <dgm:resizeHandles val="exact"/>
        </dgm:presLayoutVars>
      </dgm:prSet>
      <dgm:spPr/>
    </dgm:pt>
    <dgm:pt modelId="{6321A992-3710-4FB1-9549-BFD99E2DFF3C}" type="pres">
      <dgm:prSet presAssocID="{65EDDA6D-8FC2-454B-BE61-EC286A363C2C}" presName="boxAndChildren" presStyleCnt="0"/>
      <dgm:spPr/>
    </dgm:pt>
    <dgm:pt modelId="{50FBF31A-C377-4EA0-8262-75DCCE206396}" type="pres">
      <dgm:prSet presAssocID="{65EDDA6D-8FC2-454B-BE61-EC286A363C2C}" presName="parentTextBox" presStyleLbl="node1" presStyleIdx="0" presStyleCnt="3"/>
      <dgm:spPr/>
    </dgm:pt>
    <dgm:pt modelId="{971A30BB-029A-48C0-A892-01EC76D4CEE9}" type="pres">
      <dgm:prSet presAssocID="{65EDDA6D-8FC2-454B-BE61-EC286A363C2C}" presName="entireBox" presStyleLbl="node1" presStyleIdx="0" presStyleCnt="3"/>
      <dgm:spPr/>
    </dgm:pt>
    <dgm:pt modelId="{9B838838-43E8-4CDC-9D87-F27AB66EA9AA}" type="pres">
      <dgm:prSet presAssocID="{65EDDA6D-8FC2-454B-BE61-EC286A363C2C}" presName="descendantBox" presStyleCnt="0"/>
      <dgm:spPr/>
    </dgm:pt>
    <dgm:pt modelId="{BCE2FE56-304E-4C4E-B562-5F881E0719C4}" type="pres">
      <dgm:prSet presAssocID="{325742C1-E421-4083-8972-D29104B64B34}" presName="childTextBox" presStyleLbl="fgAccFollowNode1" presStyleIdx="0" presStyleCnt="6">
        <dgm:presLayoutVars>
          <dgm:bulletEnabled val="1"/>
        </dgm:presLayoutVars>
      </dgm:prSet>
      <dgm:spPr/>
    </dgm:pt>
    <dgm:pt modelId="{31F1F90A-1690-411C-9CE8-1400BCE18925}" type="pres">
      <dgm:prSet presAssocID="{A9877FDD-4683-458A-BD00-DA5AFE9773C4}" presName="sp" presStyleCnt="0"/>
      <dgm:spPr/>
    </dgm:pt>
    <dgm:pt modelId="{DE866A19-D587-44A9-A400-C2D7804413B0}" type="pres">
      <dgm:prSet presAssocID="{C575CD35-8162-40F4-9EE4-6D20C824A943}" presName="arrowAndChildren" presStyleCnt="0"/>
      <dgm:spPr/>
    </dgm:pt>
    <dgm:pt modelId="{B7CAB16B-D71C-4692-BA26-EE52FFEE6A4F}" type="pres">
      <dgm:prSet presAssocID="{C575CD35-8162-40F4-9EE4-6D20C824A943}" presName="parentTextArrow" presStyleLbl="node1" presStyleIdx="0" presStyleCnt="3"/>
      <dgm:spPr/>
    </dgm:pt>
    <dgm:pt modelId="{A8207887-48C8-4C09-BB3B-B2AF257805CC}" type="pres">
      <dgm:prSet presAssocID="{C575CD35-8162-40F4-9EE4-6D20C824A943}" presName="arrow" presStyleLbl="node1" presStyleIdx="1" presStyleCnt="3"/>
      <dgm:spPr/>
    </dgm:pt>
    <dgm:pt modelId="{8148E7B2-53D7-4DBE-B7C0-D765ECEF5FED}" type="pres">
      <dgm:prSet presAssocID="{C575CD35-8162-40F4-9EE4-6D20C824A943}" presName="descendantArrow" presStyleCnt="0"/>
      <dgm:spPr/>
    </dgm:pt>
    <dgm:pt modelId="{BCDAE2C8-E58F-4ED3-A078-17B43950F329}" type="pres">
      <dgm:prSet presAssocID="{52979D93-FB72-467B-AC39-EF2F828CA759}" presName="childTextArrow" presStyleLbl="fgAccFollowNode1" presStyleIdx="1" presStyleCnt="6">
        <dgm:presLayoutVars>
          <dgm:bulletEnabled val="1"/>
        </dgm:presLayoutVars>
      </dgm:prSet>
      <dgm:spPr/>
    </dgm:pt>
    <dgm:pt modelId="{A1AF1005-5302-4D83-BE95-FCFAEF5CC4F7}" type="pres">
      <dgm:prSet presAssocID="{10836367-74E4-49BD-9FC0-97A699139875}" presName="childTextArrow" presStyleLbl="fgAccFollowNode1" presStyleIdx="2" presStyleCnt="6">
        <dgm:presLayoutVars>
          <dgm:bulletEnabled val="1"/>
        </dgm:presLayoutVars>
      </dgm:prSet>
      <dgm:spPr/>
    </dgm:pt>
    <dgm:pt modelId="{5BD7DEB4-6CF2-4DAE-B570-C885994360E5}" type="pres">
      <dgm:prSet presAssocID="{5BDE3DDF-F422-4391-8DD1-5CF2C6BE856C}" presName="sp" presStyleCnt="0"/>
      <dgm:spPr/>
    </dgm:pt>
    <dgm:pt modelId="{638FC57F-9A7C-49CB-9BF2-68798FA4815C}" type="pres">
      <dgm:prSet presAssocID="{A48D8C2C-4DF2-4885-B8E0-C6E67CDB2040}" presName="arrowAndChildren" presStyleCnt="0"/>
      <dgm:spPr/>
    </dgm:pt>
    <dgm:pt modelId="{EB00EF59-9BF1-4C0A-982D-A752BCEDB166}" type="pres">
      <dgm:prSet presAssocID="{A48D8C2C-4DF2-4885-B8E0-C6E67CDB2040}" presName="parentTextArrow" presStyleLbl="node1" presStyleIdx="1" presStyleCnt="3"/>
      <dgm:spPr/>
    </dgm:pt>
    <dgm:pt modelId="{A32D0F24-FFAB-4753-9EAB-CA895EFCE86D}" type="pres">
      <dgm:prSet presAssocID="{A48D8C2C-4DF2-4885-B8E0-C6E67CDB2040}" presName="arrow" presStyleLbl="node1" presStyleIdx="2" presStyleCnt="3"/>
      <dgm:spPr/>
    </dgm:pt>
    <dgm:pt modelId="{5D85E149-C485-4788-ACAD-974EDFF80A9B}" type="pres">
      <dgm:prSet presAssocID="{A48D8C2C-4DF2-4885-B8E0-C6E67CDB2040}" presName="descendantArrow" presStyleCnt="0"/>
      <dgm:spPr/>
    </dgm:pt>
    <dgm:pt modelId="{459A62E9-3ADD-45D7-A525-DD6B84C93DA8}" type="pres">
      <dgm:prSet presAssocID="{25966FF5-23FB-404E-B0EC-6504B4828874}" presName="childTextArrow" presStyleLbl="fgAccFollowNode1" presStyleIdx="3" presStyleCnt="6">
        <dgm:presLayoutVars>
          <dgm:bulletEnabled val="1"/>
        </dgm:presLayoutVars>
      </dgm:prSet>
      <dgm:spPr/>
    </dgm:pt>
    <dgm:pt modelId="{B23471F2-6AE8-4875-BBE4-A3FA67FD6EB3}" type="pres">
      <dgm:prSet presAssocID="{09E1D33E-1677-4DE2-8054-797763E47F5B}" presName="childTextArrow" presStyleLbl="fgAccFollowNode1" presStyleIdx="4" presStyleCnt="6">
        <dgm:presLayoutVars>
          <dgm:bulletEnabled val="1"/>
        </dgm:presLayoutVars>
      </dgm:prSet>
      <dgm:spPr/>
    </dgm:pt>
    <dgm:pt modelId="{38D83C33-5FD3-47EF-8175-5020EBCAE407}" type="pres">
      <dgm:prSet presAssocID="{30AAC31E-882E-403D-B592-5A213B584B90}" presName="childTextArrow" presStyleLbl="fgAccFollowNode1" presStyleIdx="5" presStyleCnt="6">
        <dgm:presLayoutVars>
          <dgm:bulletEnabled val="1"/>
        </dgm:presLayoutVars>
      </dgm:prSet>
      <dgm:spPr/>
    </dgm:pt>
  </dgm:ptLst>
  <dgm:cxnLst>
    <dgm:cxn modelId="{E95D1B00-48C1-4FF4-A813-12348927E402}" type="presOf" srcId="{325742C1-E421-4083-8972-D29104B64B34}" destId="{BCE2FE56-304E-4C4E-B562-5F881E0719C4}" srcOrd="0" destOrd="0" presId="urn:microsoft.com/office/officeart/2005/8/layout/process4"/>
    <dgm:cxn modelId="{63F3E604-D955-484B-9E0F-B8817DD530E6}" srcId="{65EDDA6D-8FC2-454B-BE61-EC286A363C2C}" destId="{325742C1-E421-4083-8972-D29104B64B34}" srcOrd="0" destOrd="0" parTransId="{FC34255A-4444-44DD-8712-683F8585444B}" sibTransId="{E78780A2-7A4F-4372-8AC6-501A34934E69}"/>
    <dgm:cxn modelId="{1951970F-D303-4AC8-A381-9D28BDF85F39}" type="presOf" srcId="{30AAC31E-882E-403D-B592-5A213B584B90}" destId="{38D83C33-5FD3-47EF-8175-5020EBCAE407}" srcOrd="0" destOrd="0" presId="urn:microsoft.com/office/officeart/2005/8/layout/process4"/>
    <dgm:cxn modelId="{7056C11B-D830-4751-BA94-FC1BFADED8E4}" type="presOf" srcId="{C575CD35-8162-40F4-9EE4-6D20C824A943}" destId="{A8207887-48C8-4C09-BB3B-B2AF257805CC}" srcOrd="1" destOrd="0" presId="urn:microsoft.com/office/officeart/2005/8/layout/process4"/>
    <dgm:cxn modelId="{B40D811F-C967-4E5D-9CC6-3E0C5955CFFA}" type="presOf" srcId="{65EDDA6D-8FC2-454B-BE61-EC286A363C2C}" destId="{971A30BB-029A-48C0-A892-01EC76D4CEE9}" srcOrd="1" destOrd="0" presId="urn:microsoft.com/office/officeart/2005/8/layout/process4"/>
    <dgm:cxn modelId="{BBED1735-39CE-4789-BD75-A4EBBB4686D1}" type="presOf" srcId="{65EDDA6D-8FC2-454B-BE61-EC286A363C2C}" destId="{50FBF31A-C377-4EA0-8262-75DCCE206396}" srcOrd="0" destOrd="0" presId="urn:microsoft.com/office/officeart/2005/8/layout/process4"/>
    <dgm:cxn modelId="{64420F40-08C5-4B5C-9F31-289180378554}" type="presOf" srcId="{2AE9B394-B198-4DE7-8F03-3CA4ACDE8940}" destId="{313F5B8B-B99B-43B9-9993-37D809183285}" srcOrd="0" destOrd="0" presId="urn:microsoft.com/office/officeart/2005/8/layout/process4"/>
    <dgm:cxn modelId="{B49C8874-46F3-4853-93AA-9FF3B9201C05}" type="presOf" srcId="{52979D93-FB72-467B-AC39-EF2F828CA759}" destId="{BCDAE2C8-E58F-4ED3-A078-17B43950F329}" srcOrd="0" destOrd="0" presId="urn:microsoft.com/office/officeart/2005/8/layout/process4"/>
    <dgm:cxn modelId="{76C79194-2FDE-4F2A-988C-581A98A14A04}" type="presOf" srcId="{10836367-74E4-49BD-9FC0-97A699139875}" destId="{A1AF1005-5302-4D83-BE95-FCFAEF5CC4F7}" srcOrd="0" destOrd="0" presId="urn:microsoft.com/office/officeart/2005/8/layout/process4"/>
    <dgm:cxn modelId="{38AB86A1-9DEB-42C6-957F-5BE5747151C1}" type="presOf" srcId="{A48D8C2C-4DF2-4885-B8E0-C6E67CDB2040}" destId="{A32D0F24-FFAB-4753-9EAB-CA895EFCE86D}" srcOrd="1" destOrd="0" presId="urn:microsoft.com/office/officeart/2005/8/layout/process4"/>
    <dgm:cxn modelId="{BC530AA4-F473-4664-8C32-28A3563DD4AE}" type="presOf" srcId="{09E1D33E-1677-4DE2-8054-797763E47F5B}" destId="{B23471F2-6AE8-4875-BBE4-A3FA67FD6EB3}" srcOrd="0" destOrd="0" presId="urn:microsoft.com/office/officeart/2005/8/layout/process4"/>
    <dgm:cxn modelId="{8142E0A5-258C-45C5-8983-27D04B325F29}" srcId="{2AE9B394-B198-4DE7-8F03-3CA4ACDE8940}" destId="{C575CD35-8162-40F4-9EE4-6D20C824A943}" srcOrd="1" destOrd="0" parTransId="{4C65D266-9B16-46F7-A2EC-2C35300AF138}" sibTransId="{A9877FDD-4683-458A-BD00-DA5AFE9773C4}"/>
    <dgm:cxn modelId="{81F25DA6-AB09-4CC8-B9F4-6F17AEF901BD}" type="presOf" srcId="{25966FF5-23FB-404E-B0EC-6504B4828874}" destId="{459A62E9-3ADD-45D7-A525-DD6B84C93DA8}" srcOrd="0" destOrd="0" presId="urn:microsoft.com/office/officeart/2005/8/layout/process4"/>
    <dgm:cxn modelId="{FC942CA7-6DDB-4E8F-A09F-C6F1EE2FC698}" srcId="{C575CD35-8162-40F4-9EE4-6D20C824A943}" destId="{52979D93-FB72-467B-AC39-EF2F828CA759}" srcOrd="0" destOrd="0" parTransId="{671194ED-FAED-4BD6-97BB-E95E97C2C7A6}" sibTransId="{65501B2A-9F22-4249-B18F-5B1AC1E99EFD}"/>
    <dgm:cxn modelId="{04BC09AC-7EAE-4A47-85A7-1374D448E02B}" type="presOf" srcId="{A48D8C2C-4DF2-4885-B8E0-C6E67CDB2040}" destId="{EB00EF59-9BF1-4C0A-982D-A752BCEDB166}" srcOrd="0" destOrd="0" presId="urn:microsoft.com/office/officeart/2005/8/layout/process4"/>
    <dgm:cxn modelId="{7371C2B6-5C7E-4DDF-9364-58200820B08B}" srcId="{A48D8C2C-4DF2-4885-B8E0-C6E67CDB2040}" destId="{09E1D33E-1677-4DE2-8054-797763E47F5B}" srcOrd="1" destOrd="0" parTransId="{D4202FB5-93A7-4A5A-BB73-BD873DA84D24}" sibTransId="{C5085900-D77B-441D-85A5-862207D1D97B}"/>
    <dgm:cxn modelId="{5DA47AB8-1655-485A-9E00-787BA6EDB389}" type="presOf" srcId="{C575CD35-8162-40F4-9EE4-6D20C824A943}" destId="{B7CAB16B-D71C-4692-BA26-EE52FFEE6A4F}" srcOrd="0" destOrd="0" presId="urn:microsoft.com/office/officeart/2005/8/layout/process4"/>
    <dgm:cxn modelId="{9D1782BA-13EE-490D-8B9D-F7E1181F0836}" srcId="{A48D8C2C-4DF2-4885-B8E0-C6E67CDB2040}" destId="{25966FF5-23FB-404E-B0EC-6504B4828874}" srcOrd="0" destOrd="0" parTransId="{9F4B0522-4F11-44CB-A4B8-E8DA2143D78E}" sibTransId="{40488137-E980-4737-A79E-3C795F014593}"/>
    <dgm:cxn modelId="{AF3296D3-16B3-4D64-9658-EFD07C2F04E3}" srcId="{2AE9B394-B198-4DE7-8F03-3CA4ACDE8940}" destId="{65EDDA6D-8FC2-454B-BE61-EC286A363C2C}" srcOrd="2" destOrd="0" parTransId="{3F23D157-9BE7-4927-9282-9CA663DCD30F}" sibTransId="{E43BE9F9-AF66-4565-A0D7-B2E2500CB7F5}"/>
    <dgm:cxn modelId="{F46FB5D8-23CE-408B-A2C3-4D42D8961A1C}" srcId="{A48D8C2C-4DF2-4885-B8E0-C6E67CDB2040}" destId="{30AAC31E-882E-403D-B592-5A213B584B90}" srcOrd="2" destOrd="0" parTransId="{D8C284FA-E86F-44C2-8FB0-026DAABB4F88}" sibTransId="{B53E0AC1-DE8C-4553-9A69-7F313015F0C9}"/>
    <dgm:cxn modelId="{1A5525EF-8082-48B0-AAA7-24675500EEAA}" srcId="{C575CD35-8162-40F4-9EE4-6D20C824A943}" destId="{10836367-74E4-49BD-9FC0-97A699139875}" srcOrd="1" destOrd="0" parTransId="{56630CE4-CD21-4C77-9279-DAD887160C58}" sibTransId="{9AA1030F-9AF7-4F89-87D3-3E8692EDD9DC}"/>
    <dgm:cxn modelId="{C15BF3F7-77EE-4048-827A-5CD4AFB42EC9}" srcId="{2AE9B394-B198-4DE7-8F03-3CA4ACDE8940}" destId="{A48D8C2C-4DF2-4885-B8E0-C6E67CDB2040}" srcOrd="0" destOrd="0" parTransId="{CDC79E4C-6392-4B17-8FAD-191AD6F21E28}" sibTransId="{5BDE3DDF-F422-4391-8DD1-5CF2C6BE856C}"/>
    <dgm:cxn modelId="{916E7A7E-A236-447E-993F-1824B777A212}" type="presParOf" srcId="{313F5B8B-B99B-43B9-9993-37D809183285}" destId="{6321A992-3710-4FB1-9549-BFD99E2DFF3C}" srcOrd="0" destOrd="0" presId="urn:microsoft.com/office/officeart/2005/8/layout/process4"/>
    <dgm:cxn modelId="{8AA3A83E-B3AE-4C44-9711-5A980020327B}" type="presParOf" srcId="{6321A992-3710-4FB1-9549-BFD99E2DFF3C}" destId="{50FBF31A-C377-4EA0-8262-75DCCE206396}" srcOrd="0" destOrd="0" presId="urn:microsoft.com/office/officeart/2005/8/layout/process4"/>
    <dgm:cxn modelId="{35DFF78D-3442-4AB3-B477-1DD6E995223A}" type="presParOf" srcId="{6321A992-3710-4FB1-9549-BFD99E2DFF3C}" destId="{971A30BB-029A-48C0-A892-01EC76D4CEE9}" srcOrd="1" destOrd="0" presId="urn:microsoft.com/office/officeart/2005/8/layout/process4"/>
    <dgm:cxn modelId="{D69056D1-EEF6-409A-9D4E-242C15E642F4}" type="presParOf" srcId="{6321A992-3710-4FB1-9549-BFD99E2DFF3C}" destId="{9B838838-43E8-4CDC-9D87-F27AB66EA9AA}" srcOrd="2" destOrd="0" presId="urn:microsoft.com/office/officeart/2005/8/layout/process4"/>
    <dgm:cxn modelId="{A1A53F47-E4E8-4F67-86A9-8AA35B21EC91}" type="presParOf" srcId="{9B838838-43E8-4CDC-9D87-F27AB66EA9AA}" destId="{BCE2FE56-304E-4C4E-B562-5F881E0719C4}" srcOrd="0" destOrd="0" presId="urn:microsoft.com/office/officeart/2005/8/layout/process4"/>
    <dgm:cxn modelId="{F745AE3A-FBA7-4959-871C-E4AC7B6B03CE}" type="presParOf" srcId="{313F5B8B-B99B-43B9-9993-37D809183285}" destId="{31F1F90A-1690-411C-9CE8-1400BCE18925}" srcOrd="1" destOrd="0" presId="urn:microsoft.com/office/officeart/2005/8/layout/process4"/>
    <dgm:cxn modelId="{C6AB589F-0E3A-482D-9868-3165B71DFEAF}" type="presParOf" srcId="{313F5B8B-B99B-43B9-9993-37D809183285}" destId="{DE866A19-D587-44A9-A400-C2D7804413B0}" srcOrd="2" destOrd="0" presId="urn:microsoft.com/office/officeart/2005/8/layout/process4"/>
    <dgm:cxn modelId="{B74AAFA9-8288-4C04-81E2-C60C336CA281}" type="presParOf" srcId="{DE866A19-D587-44A9-A400-C2D7804413B0}" destId="{B7CAB16B-D71C-4692-BA26-EE52FFEE6A4F}" srcOrd="0" destOrd="0" presId="urn:microsoft.com/office/officeart/2005/8/layout/process4"/>
    <dgm:cxn modelId="{F9CF1D4F-5E81-4009-B313-91131BB3DC69}" type="presParOf" srcId="{DE866A19-D587-44A9-A400-C2D7804413B0}" destId="{A8207887-48C8-4C09-BB3B-B2AF257805CC}" srcOrd="1" destOrd="0" presId="urn:microsoft.com/office/officeart/2005/8/layout/process4"/>
    <dgm:cxn modelId="{487AC810-81A2-4535-A18C-D8371DAD0598}" type="presParOf" srcId="{DE866A19-D587-44A9-A400-C2D7804413B0}" destId="{8148E7B2-53D7-4DBE-B7C0-D765ECEF5FED}" srcOrd="2" destOrd="0" presId="urn:microsoft.com/office/officeart/2005/8/layout/process4"/>
    <dgm:cxn modelId="{F4B5F776-FD19-4AF1-8C32-C5636E333042}" type="presParOf" srcId="{8148E7B2-53D7-4DBE-B7C0-D765ECEF5FED}" destId="{BCDAE2C8-E58F-4ED3-A078-17B43950F329}" srcOrd="0" destOrd="0" presId="urn:microsoft.com/office/officeart/2005/8/layout/process4"/>
    <dgm:cxn modelId="{05535B84-3BDE-4C56-BA8A-CC9DB436DE0E}" type="presParOf" srcId="{8148E7B2-53D7-4DBE-B7C0-D765ECEF5FED}" destId="{A1AF1005-5302-4D83-BE95-FCFAEF5CC4F7}" srcOrd="1" destOrd="0" presId="urn:microsoft.com/office/officeart/2005/8/layout/process4"/>
    <dgm:cxn modelId="{518E497A-037B-47CE-A133-BB5A6AFD5D21}" type="presParOf" srcId="{313F5B8B-B99B-43B9-9993-37D809183285}" destId="{5BD7DEB4-6CF2-4DAE-B570-C885994360E5}" srcOrd="3" destOrd="0" presId="urn:microsoft.com/office/officeart/2005/8/layout/process4"/>
    <dgm:cxn modelId="{7F10B90B-FA20-4667-B7CA-D1C5FA95D760}" type="presParOf" srcId="{313F5B8B-B99B-43B9-9993-37D809183285}" destId="{638FC57F-9A7C-49CB-9BF2-68798FA4815C}" srcOrd="4" destOrd="0" presId="urn:microsoft.com/office/officeart/2005/8/layout/process4"/>
    <dgm:cxn modelId="{DCD02F12-E0AC-4C96-AE1A-26BBC8B6322E}" type="presParOf" srcId="{638FC57F-9A7C-49CB-9BF2-68798FA4815C}" destId="{EB00EF59-9BF1-4C0A-982D-A752BCEDB166}" srcOrd="0" destOrd="0" presId="urn:microsoft.com/office/officeart/2005/8/layout/process4"/>
    <dgm:cxn modelId="{ECE79181-7F09-4061-855C-C5A3C903D0F2}" type="presParOf" srcId="{638FC57F-9A7C-49CB-9BF2-68798FA4815C}" destId="{A32D0F24-FFAB-4753-9EAB-CA895EFCE86D}" srcOrd="1" destOrd="0" presId="urn:microsoft.com/office/officeart/2005/8/layout/process4"/>
    <dgm:cxn modelId="{A3BBF7F2-D172-45F4-B128-CD4C0A90E632}" type="presParOf" srcId="{638FC57F-9A7C-49CB-9BF2-68798FA4815C}" destId="{5D85E149-C485-4788-ACAD-974EDFF80A9B}" srcOrd="2" destOrd="0" presId="urn:microsoft.com/office/officeart/2005/8/layout/process4"/>
    <dgm:cxn modelId="{FE497116-5B3A-4FE5-A99B-AE51BF8B356B}" type="presParOf" srcId="{5D85E149-C485-4788-ACAD-974EDFF80A9B}" destId="{459A62E9-3ADD-45D7-A525-DD6B84C93DA8}" srcOrd="0" destOrd="0" presId="urn:microsoft.com/office/officeart/2005/8/layout/process4"/>
    <dgm:cxn modelId="{03C2E557-A4BC-450A-847E-DB37CB6FF446}" type="presParOf" srcId="{5D85E149-C485-4788-ACAD-974EDFF80A9B}" destId="{B23471F2-6AE8-4875-BBE4-A3FA67FD6EB3}" srcOrd="1" destOrd="0" presId="urn:microsoft.com/office/officeart/2005/8/layout/process4"/>
    <dgm:cxn modelId="{FF66329A-8DA5-48CD-BADE-3B7BEE20E514}" type="presParOf" srcId="{5D85E149-C485-4788-ACAD-974EDFF80A9B}" destId="{38D83C33-5FD3-47EF-8175-5020EBCAE407}" srcOrd="2" destOrd="0" presId="urn:microsoft.com/office/officeart/2005/8/layout/process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1A30BB-029A-48C0-A892-01EC76D4CEE9}">
      <dsp:nvSpPr>
        <dsp:cNvPr id="0" name=""/>
        <dsp:cNvSpPr/>
      </dsp:nvSpPr>
      <dsp:spPr>
        <a:xfrm>
          <a:off x="0" y="1417123"/>
          <a:ext cx="4994622" cy="46513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D" sz="800" kern="1200"/>
            <a:t>Tahap Monitoring dan evaluasi</a:t>
          </a:r>
        </a:p>
      </dsp:txBody>
      <dsp:txXfrm>
        <a:off x="0" y="1417123"/>
        <a:ext cx="4994622" cy="251171"/>
      </dsp:txXfrm>
    </dsp:sp>
    <dsp:sp modelId="{BCE2FE56-304E-4C4E-B562-5F881E0719C4}">
      <dsp:nvSpPr>
        <dsp:cNvPr id="0" name=""/>
        <dsp:cNvSpPr/>
      </dsp:nvSpPr>
      <dsp:spPr>
        <a:xfrm>
          <a:off x="0" y="1658992"/>
          <a:ext cx="4994622" cy="21396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ID" sz="1200" kern="1200"/>
            <a:t>penilaian dan umpan balik</a:t>
          </a:r>
        </a:p>
      </dsp:txBody>
      <dsp:txXfrm>
        <a:off x="0" y="1658992"/>
        <a:ext cx="4994622" cy="213960"/>
      </dsp:txXfrm>
    </dsp:sp>
    <dsp:sp modelId="{A8207887-48C8-4C09-BB3B-B2AF257805CC}">
      <dsp:nvSpPr>
        <dsp:cNvPr id="0" name=""/>
        <dsp:cNvSpPr/>
      </dsp:nvSpPr>
      <dsp:spPr>
        <a:xfrm rot="10800000">
          <a:off x="0" y="708728"/>
          <a:ext cx="4994622" cy="715372"/>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D" sz="800" kern="1200"/>
            <a:t>Tahap Pelaksanaan</a:t>
          </a:r>
        </a:p>
      </dsp:txBody>
      <dsp:txXfrm rot="-10800000">
        <a:off x="0" y="708728"/>
        <a:ext cx="4994622" cy="251095"/>
      </dsp:txXfrm>
    </dsp:sp>
    <dsp:sp modelId="{BCDAE2C8-E58F-4ED3-A078-17B43950F329}">
      <dsp:nvSpPr>
        <dsp:cNvPr id="0" name=""/>
        <dsp:cNvSpPr/>
      </dsp:nvSpPr>
      <dsp:spPr>
        <a:xfrm>
          <a:off x="0" y="959823"/>
          <a:ext cx="2497310" cy="213896"/>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ID" sz="1200" kern="1200"/>
            <a:t>pelatihan dan praktik</a:t>
          </a:r>
        </a:p>
      </dsp:txBody>
      <dsp:txXfrm>
        <a:off x="0" y="959823"/>
        <a:ext cx="2497310" cy="213896"/>
      </dsp:txXfrm>
    </dsp:sp>
    <dsp:sp modelId="{A1AF1005-5302-4D83-BE95-FCFAEF5CC4F7}">
      <dsp:nvSpPr>
        <dsp:cNvPr id="0" name=""/>
        <dsp:cNvSpPr/>
      </dsp:nvSpPr>
      <dsp:spPr>
        <a:xfrm>
          <a:off x="2497311" y="959823"/>
          <a:ext cx="2497310" cy="213896"/>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ID" sz="1200" kern="1200"/>
            <a:t>diskusi dan tanya jawab</a:t>
          </a:r>
        </a:p>
      </dsp:txBody>
      <dsp:txXfrm>
        <a:off x="2497311" y="959823"/>
        <a:ext cx="2497310" cy="213896"/>
      </dsp:txXfrm>
    </dsp:sp>
    <dsp:sp modelId="{A32D0F24-FFAB-4753-9EAB-CA895EFCE86D}">
      <dsp:nvSpPr>
        <dsp:cNvPr id="0" name=""/>
        <dsp:cNvSpPr/>
      </dsp:nvSpPr>
      <dsp:spPr>
        <a:xfrm rot="10800000">
          <a:off x="0" y="332"/>
          <a:ext cx="4994622" cy="715372"/>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D" sz="800" kern="1200"/>
            <a:t>Tahap Persiapan</a:t>
          </a:r>
        </a:p>
      </dsp:txBody>
      <dsp:txXfrm rot="-10800000">
        <a:off x="0" y="332"/>
        <a:ext cx="4994622" cy="251095"/>
      </dsp:txXfrm>
    </dsp:sp>
    <dsp:sp modelId="{459A62E9-3ADD-45D7-A525-DD6B84C93DA8}">
      <dsp:nvSpPr>
        <dsp:cNvPr id="0" name=""/>
        <dsp:cNvSpPr/>
      </dsp:nvSpPr>
      <dsp:spPr>
        <a:xfrm>
          <a:off x="2438" y="251428"/>
          <a:ext cx="1663248" cy="213896"/>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ID" sz="1200" kern="1200"/>
            <a:t>wawancara</a:t>
          </a:r>
        </a:p>
      </dsp:txBody>
      <dsp:txXfrm>
        <a:off x="2438" y="251428"/>
        <a:ext cx="1663248" cy="213896"/>
      </dsp:txXfrm>
    </dsp:sp>
    <dsp:sp modelId="{B23471F2-6AE8-4875-BBE4-A3FA67FD6EB3}">
      <dsp:nvSpPr>
        <dsp:cNvPr id="0" name=""/>
        <dsp:cNvSpPr/>
      </dsp:nvSpPr>
      <dsp:spPr>
        <a:xfrm>
          <a:off x="1665686" y="251428"/>
          <a:ext cx="1663248" cy="213896"/>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ID" sz="1200" kern="1200"/>
            <a:t>identifikasi kebutuhan</a:t>
          </a:r>
        </a:p>
      </dsp:txBody>
      <dsp:txXfrm>
        <a:off x="1665686" y="251428"/>
        <a:ext cx="1663248" cy="213896"/>
      </dsp:txXfrm>
    </dsp:sp>
    <dsp:sp modelId="{38D83C33-5FD3-47EF-8175-5020EBCAE407}">
      <dsp:nvSpPr>
        <dsp:cNvPr id="0" name=""/>
        <dsp:cNvSpPr/>
      </dsp:nvSpPr>
      <dsp:spPr>
        <a:xfrm>
          <a:off x="3328935" y="251428"/>
          <a:ext cx="1663248" cy="213896"/>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ID" sz="1200" kern="1200"/>
            <a:t>rencana pelaksanaan</a:t>
          </a:r>
        </a:p>
      </dsp:txBody>
      <dsp:txXfrm>
        <a:off x="3328935" y="251428"/>
        <a:ext cx="1663248" cy="21389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5912B-9263-42E2-BF69-F8C8BA958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4114</Words>
  <Characters>23450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27509</CharactersWithSpaces>
  <SharedDoc>false</SharedDoc>
  <HLinks>
    <vt:vector size="24" baseType="variant">
      <vt:variant>
        <vt:i4>3801135</vt:i4>
      </vt:variant>
      <vt:variant>
        <vt:i4>0</vt:i4>
      </vt:variant>
      <vt:variant>
        <vt:i4>0</vt:i4>
      </vt:variant>
      <vt:variant>
        <vt:i4>5</vt:i4>
      </vt:variant>
      <vt:variant>
        <vt:lpwstr>http://creativecommons.org/licenses/by-sa/4.0/</vt:lpwstr>
      </vt:variant>
      <vt:variant>
        <vt:lpwstr/>
      </vt:variant>
      <vt:variant>
        <vt:i4>262153</vt:i4>
      </vt:variant>
      <vt:variant>
        <vt:i4>12</vt:i4>
      </vt:variant>
      <vt:variant>
        <vt:i4>0</vt:i4>
      </vt:variant>
      <vt:variant>
        <vt:i4>5</vt:i4>
      </vt:variant>
      <vt:variant>
        <vt:lpwstr>http:///</vt:lpwstr>
      </vt:variant>
      <vt:variant>
        <vt:lpwstr/>
      </vt:variant>
      <vt:variant>
        <vt:i4>3801135</vt:i4>
      </vt:variant>
      <vt:variant>
        <vt:i4>-1</vt:i4>
      </vt:variant>
      <vt:variant>
        <vt:i4>1027</vt:i4>
      </vt:variant>
      <vt:variant>
        <vt:i4>4</vt:i4>
      </vt:variant>
      <vt:variant>
        <vt:lpwstr>http://creativecommons.org/licenses/by-sa/4.0/</vt:lpwstr>
      </vt:variant>
      <vt:variant>
        <vt:lpwstr/>
      </vt:variant>
      <vt:variant>
        <vt:i4>5832719</vt:i4>
      </vt:variant>
      <vt:variant>
        <vt:i4>-1</vt:i4>
      </vt:variant>
      <vt:variant>
        <vt:i4>1027</vt:i4>
      </vt:variant>
      <vt:variant>
        <vt:i4>1</vt:i4>
      </vt:variant>
      <vt:variant>
        <vt:lpwstr>https://licensebuttons.net/l/by-sa/3.0/88x31.png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 Andini</dc:creator>
  <cp:lastModifiedBy>adibah yahya</cp:lastModifiedBy>
  <cp:revision>9</cp:revision>
  <cp:lastPrinted>2018-05-11T06:09:00Z</cp:lastPrinted>
  <dcterms:created xsi:type="dcterms:W3CDTF">2023-12-18T11:16:00Z</dcterms:created>
  <dcterms:modified xsi:type="dcterms:W3CDTF">2023-12-19T04:19:00Z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8cc46f47-3808-393e-9c3e-6561ca81a550</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9th edition</vt:lpwstr>
  </property>
</Properties>
</file>